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42" w:rsidRDefault="00045942" w:rsidP="00045942">
      <w:pPr>
        <w:pStyle w:val="berschrift1"/>
        <w:pBdr>
          <w:bottom w:val="single" w:sz="12" w:space="1" w:color="auto"/>
        </w:pBdr>
      </w:pPr>
    </w:p>
    <w:p w:rsidR="00045942" w:rsidRPr="00045942" w:rsidRDefault="00045942" w:rsidP="00045942"/>
    <w:p w:rsidR="00045942" w:rsidRDefault="00045942" w:rsidP="00045942">
      <w:pPr>
        <w:pStyle w:val="berschrift1"/>
      </w:pPr>
      <w:r>
        <w:t>Pressemitteilung</w:t>
      </w:r>
      <w:r>
        <w:tab/>
      </w:r>
      <w:r>
        <w:tab/>
      </w:r>
      <w:r>
        <w:tab/>
      </w:r>
      <w:r>
        <w:tab/>
        <w:t>Nr.:</w:t>
      </w:r>
      <w:r w:rsidR="00F07EF1">
        <w:t xml:space="preserve"> </w:t>
      </w:r>
      <w:r w:rsidR="00E9383E">
        <w:t>01</w:t>
      </w:r>
      <w:r w:rsidR="001B0899">
        <w:t>-</w:t>
      </w:r>
      <w:r w:rsidR="001807A0">
        <w:t>10</w:t>
      </w:r>
      <w:r w:rsidR="001B0899">
        <w:t>-201</w:t>
      </w:r>
      <w:r w:rsidR="00896233">
        <w:t>4</w:t>
      </w:r>
      <w:r>
        <w:tab/>
      </w:r>
      <w:r>
        <w:tab/>
      </w:r>
      <w:r>
        <w:tab/>
      </w:r>
      <w:r w:rsidR="001807A0">
        <w:t>1</w:t>
      </w:r>
      <w:r w:rsidR="00FC2D5C">
        <w:t>7</w:t>
      </w:r>
      <w:r w:rsidR="007A1385">
        <w:t>.</w:t>
      </w:r>
      <w:r w:rsidR="001807A0">
        <w:t>10</w:t>
      </w:r>
      <w:r w:rsidR="002C5C3B">
        <w:t>.2014</w:t>
      </w:r>
    </w:p>
    <w:p w:rsidR="00045942" w:rsidRDefault="00045942" w:rsidP="00045942">
      <w:pPr>
        <w:pStyle w:val="Funotentext"/>
        <w:rPr>
          <w:rFonts w:ascii="Arial" w:hAnsi="Arial" w:cs="Arial"/>
        </w:rPr>
      </w:pPr>
    </w:p>
    <w:p w:rsidR="00D1767B" w:rsidRDefault="00D1767B" w:rsidP="00D1767B">
      <w:pPr>
        <w:rPr>
          <w:rFonts w:ascii="Arial" w:hAnsi="Arial" w:cs="Arial"/>
        </w:rPr>
      </w:pPr>
      <w:r>
        <w:rPr>
          <w:rFonts w:ascii="Arial" w:hAnsi="Arial" w:cs="Arial"/>
        </w:rPr>
        <w:t>Bearbeiterin: Viera Richter</w:t>
      </w:r>
    </w:p>
    <w:p w:rsidR="00FC0841" w:rsidRDefault="00FC0841" w:rsidP="00D1767B">
      <w:pPr>
        <w:rPr>
          <w:rFonts w:ascii="Arial" w:hAnsi="Arial" w:cs="Arial"/>
        </w:rPr>
      </w:pPr>
    </w:p>
    <w:p w:rsidR="00C84B5E" w:rsidRDefault="00C84B5E" w:rsidP="00FC0841">
      <w:pPr>
        <w:jc w:val="center"/>
        <w:rPr>
          <w:rFonts w:ascii="Arial" w:eastAsia="Arial Unicode MS" w:hAnsi="Arial" w:cs="Arial"/>
          <w:b/>
          <w:sz w:val="28"/>
          <w:szCs w:val="28"/>
        </w:rPr>
      </w:pPr>
    </w:p>
    <w:p w:rsidR="001807A0" w:rsidRPr="001807A0" w:rsidRDefault="001807A0" w:rsidP="001807A0">
      <w:pPr>
        <w:jc w:val="center"/>
        <w:rPr>
          <w:rFonts w:ascii="Arial" w:eastAsia="Arial Unicode MS" w:hAnsi="Arial" w:cs="Arial"/>
          <w:b/>
          <w:sz w:val="28"/>
          <w:szCs w:val="28"/>
        </w:rPr>
      </w:pPr>
      <w:r w:rsidRPr="001807A0">
        <w:rPr>
          <w:rFonts w:ascii="Arial" w:eastAsia="Arial Unicode MS" w:hAnsi="Arial" w:cs="Arial"/>
          <w:b/>
          <w:sz w:val="28"/>
          <w:szCs w:val="28"/>
        </w:rPr>
        <w:t xml:space="preserve">Homepage für die neue EU-Förderperiode 2014-2020 – </w:t>
      </w:r>
      <w:r w:rsidR="003B695F">
        <w:rPr>
          <w:rFonts w:ascii="Arial" w:eastAsia="Arial Unicode MS" w:hAnsi="Arial" w:cs="Arial"/>
          <w:b/>
          <w:sz w:val="28"/>
          <w:szCs w:val="28"/>
        </w:rPr>
        <w:t>„</w:t>
      </w:r>
      <w:proofErr w:type="spellStart"/>
      <w:r w:rsidRPr="001807A0">
        <w:rPr>
          <w:rFonts w:ascii="Arial" w:eastAsia="Arial Unicode MS" w:hAnsi="Arial" w:cs="Arial"/>
          <w:b/>
          <w:sz w:val="28"/>
          <w:szCs w:val="28"/>
        </w:rPr>
        <w:t>Ahoj</w:t>
      </w:r>
      <w:proofErr w:type="spellEnd"/>
      <w:r w:rsidRPr="001807A0">
        <w:rPr>
          <w:rFonts w:ascii="Arial" w:eastAsia="Arial Unicode MS" w:hAnsi="Arial" w:cs="Arial"/>
          <w:b/>
          <w:sz w:val="28"/>
          <w:szCs w:val="28"/>
        </w:rPr>
        <w:t xml:space="preserve"> </w:t>
      </w:r>
      <w:proofErr w:type="spellStart"/>
      <w:r w:rsidRPr="001807A0">
        <w:rPr>
          <w:rFonts w:ascii="Arial" w:eastAsia="Arial Unicode MS" w:hAnsi="Arial" w:cs="Arial"/>
          <w:b/>
          <w:sz w:val="28"/>
          <w:szCs w:val="28"/>
        </w:rPr>
        <w:t>sousede</w:t>
      </w:r>
      <w:proofErr w:type="spellEnd"/>
      <w:r w:rsidRPr="001807A0">
        <w:rPr>
          <w:rFonts w:ascii="Arial" w:eastAsia="Arial Unicode MS" w:hAnsi="Arial" w:cs="Arial"/>
          <w:b/>
          <w:sz w:val="28"/>
          <w:szCs w:val="28"/>
        </w:rPr>
        <w:t>. Hallo Nachbar</w:t>
      </w:r>
      <w:r w:rsidR="003B695F">
        <w:rPr>
          <w:rFonts w:ascii="Arial" w:eastAsia="Arial Unicode MS" w:hAnsi="Arial" w:cs="Arial"/>
          <w:b/>
          <w:sz w:val="28"/>
          <w:szCs w:val="28"/>
        </w:rPr>
        <w:t>“</w:t>
      </w:r>
      <w:r w:rsidRPr="001807A0">
        <w:rPr>
          <w:rFonts w:ascii="Arial" w:eastAsia="Arial Unicode MS" w:hAnsi="Arial" w:cs="Arial"/>
          <w:b/>
          <w:sz w:val="28"/>
          <w:szCs w:val="28"/>
        </w:rPr>
        <w:t xml:space="preserve"> im Internet</w:t>
      </w:r>
    </w:p>
    <w:p w:rsidR="007A1385" w:rsidRDefault="007A1385" w:rsidP="007A1385">
      <w:pPr>
        <w:jc w:val="center"/>
        <w:rPr>
          <w:rFonts w:ascii="Arial" w:eastAsia="Arial Unicode MS" w:hAnsi="Arial" w:cs="Arial"/>
          <w:b/>
          <w:sz w:val="28"/>
          <w:szCs w:val="28"/>
        </w:rPr>
      </w:pPr>
    </w:p>
    <w:p w:rsidR="0086537E" w:rsidRDefault="0086537E" w:rsidP="007A1385">
      <w:pPr>
        <w:jc w:val="center"/>
        <w:rPr>
          <w:rFonts w:ascii="Arial" w:eastAsia="Arial Unicode MS" w:hAnsi="Arial" w:cs="Arial"/>
          <w:b/>
          <w:sz w:val="28"/>
          <w:szCs w:val="28"/>
        </w:rPr>
      </w:pPr>
    </w:p>
    <w:p w:rsidR="0086537E" w:rsidRPr="0086537E" w:rsidRDefault="0086537E" w:rsidP="007A1385">
      <w:pPr>
        <w:jc w:val="center"/>
        <w:rPr>
          <w:rFonts w:ascii="Arial" w:eastAsia="Arial Unicode MS" w:hAnsi="Arial" w:cs="Arial"/>
          <w:b/>
          <w:sz w:val="28"/>
          <w:szCs w:val="28"/>
        </w:rPr>
      </w:pPr>
      <w:r w:rsidRPr="0086537E">
        <w:rPr>
          <w:rFonts w:ascii="Arial" w:hAnsi="Arial" w:cs="Arial"/>
          <w:b/>
        </w:rPr>
        <w:t>Förderung der grenzübergreifenden Zusammenarbeit zwischen dem Freistaat Sachsen und der Tschechische Republik</w:t>
      </w:r>
    </w:p>
    <w:p w:rsidR="007A1385" w:rsidRDefault="007A1385" w:rsidP="007A1385">
      <w:pPr>
        <w:jc w:val="both"/>
        <w:rPr>
          <w:rFonts w:ascii="Arial" w:hAnsi="Arial" w:cs="Arial"/>
        </w:rPr>
      </w:pPr>
    </w:p>
    <w:p w:rsidR="001807A0" w:rsidRPr="001807A0" w:rsidRDefault="001807A0" w:rsidP="001807A0">
      <w:pPr>
        <w:jc w:val="both"/>
        <w:rPr>
          <w:rFonts w:ascii="Arial" w:hAnsi="Arial" w:cs="Arial"/>
        </w:rPr>
      </w:pPr>
    </w:p>
    <w:p w:rsidR="001807A0" w:rsidRPr="001807A0" w:rsidRDefault="001807A0" w:rsidP="001807A0">
      <w:pPr>
        <w:jc w:val="both"/>
        <w:rPr>
          <w:rFonts w:ascii="Arial" w:hAnsi="Arial" w:cs="Arial"/>
        </w:rPr>
      </w:pPr>
      <w:r w:rsidRPr="001807A0">
        <w:rPr>
          <w:rFonts w:ascii="Arial" w:hAnsi="Arial" w:cs="Arial"/>
        </w:rPr>
        <w:t xml:space="preserve">Unter dem Titel </w:t>
      </w:r>
      <w:r w:rsidRPr="001807A0">
        <w:rPr>
          <w:rFonts w:ascii="Arial" w:hAnsi="Arial" w:cs="Arial"/>
          <w:b/>
        </w:rPr>
        <w:t>„</w:t>
      </w:r>
      <w:proofErr w:type="spellStart"/>
      <w:r w:rsidRPr="001807A0">
        <w:rPr>
          <w:rFonts w:ascii="Arial" w:hAnsi="Arial" w:cs="Arial"/>
          <w:b/>
        </w:rPr>
        <w:t>Ahoj</w:t>
      </w:r>
      <w:proofErr w:type="spellEnd"/>
      <w:r w:rsidRPr="001807A0">
        <w:rPr>
          <w:rFonts w:ascii="Arial" w:hAnsi="Arial" w:cs="Arial"/>
          <w:b/>
        </w:rPr>
        <w:t xml:space="preserve"> </w:t>
      </w:r>
      <w:proofErr w:type="spellStart"/>
      <w:r w:rsidRPr="001807A0">
        <w:rPr>
          <w:rFonts w:ascii="Arial" w:hAnsi="Arial" w:cs="Arial"/>
          <w:b/>
        </w:rPr>
        <w:t>sousede</w:t>
      </w:r>
      <w:proofErr w:type="spellEnd"/>
      <w:r w:rsidRPr="001807A0">
        <w:rPr>
          <w:rFonts w:ascii="Arial" w:hAnsi="Arial" w:cs="Arial"/>
          <w:b/>
        </w:rPr>
        <w:t>. Hallo Nachbar. Eine Erfolgsgeschichte geht weiter“</w:t>
      </w:r>
      <w:r w:rsidRPr="001807A0">
        <w:rPr>
          <w:rFonts w:ascii="Arial" w:hAnsi="Arial" w:cs="Arial"/>
        </w:rPr>
        <w:t xml:space="preserve"> hat die Sächsische Aufbaubank Dresden die aktuellste</w:t>
      </w:r>
      <w:r w:rsidR="003B695F">
        <w:rPr>
          <w:rFonts w:ascii="Arial" w:hAnsi="Arial" w:cs="Arial"/>
        </w:rPr>
        <w:t>n</w:t>
      </w:r>
      <w:r w:rsidRPr="001807A0">
        <w:rPr>
          <w:rFonts w:ascii="Arial" w:hAnsi="Arial" w:cs="Arial"/>
        </w:rPr>
        <w:t xml:space="preserve"> Informationen zum Progr</w:t>
      </w:r>
      <w:r w:rsidR="003B695F">
        <w:rPr>
          <w:rFonts w:ascii="Arial" w:hAnsi="Arial" w:cs="Arial"/>
        </w:rPr>
        <w:t>amm</w:t>
      </w:r>
      <w:r w:rsidRPr="001807A0">
        <w:rPr>
          <w:rFonts w:ascii="Arial" w:hAnsi="Arial" w:cs="Arial"/>
        </w:rPr>
        <w:t xml:space="preserve">start </w:t>
      </w:r>
      <w:r w:rsidR="003B695F">
        <w:rPr>
          <w:rFonts w:ascii="Arial" w:hAnsi="Arial" w:cs="Arial"/>
        </w:rPr>
        <w:t xml:space="preserve">unter der </w:t>
      </w:r>
      <w:r w:rsidR="003B695F" w:rsidRPr="001807A0">
        <w:rPr>
          <w:rFonts w:ascii="Arial" w:hAnsi="Arial" w:cs="Arial"/>
        </w:rPr>
        <w:t xml:space="preserve">Adresse </w:t>
      </w:r>
      <w:hyperlink r:id="rId8" w:history="1">
        <w:r w:rsidR="003B695F" w:rsidRPr="001807A0">
          <w:rPr>
            <w:rFonts w:ascii="Arial" w:hAnsi="Arial" w:cs="Arial"/>
            <w:b/>
          </w:rPr>
          <w:t>www.sn-cz2020.eu</w:t>
        </w:r>
      </w:hyperlink>
      <w:r w:rsidR="003B695F">
        <w:t xml:space="preserve"> </w:t>
      </w:r>
      <w:r w:rsidRPr="001807A0">
        <w:rPr>
          <w:rFonts w:ascii="Arial" w:hAnsi="Arial" w:cs="Arial"/>
        </w:rPr>
        <w:t>ins Internet gestellt.</w:t>
      </w:r>
    </w:p>
    <w:p w:rsidR="001807A0" w:rsidRDefault="001807A0" w:rsidP="001807A0">
      <w:pPr>
        <w:jc w:val="both"/>
        <w:rPr>
          <w:rFonts w:ascii="Arial" w:hAnsi="Arial" w:cs="Arial"/>
        </w:rPr>
      </w:pPr>
    </w:p>
    <w:p w:rsidR="001807A0" w:rsidRPr="001807A0" w:rsidRDefault="001807A0" w:rsidP="001807A0">
      <w:pPr>
        <w:jc w:val="both"/>
        <w:rPr>
          <w:rFonts w:ascii="Arial" w:hAnsi="Arial" w:cs="Arial"/>
        </w:rPr>
      </w:pPr>
      <w:r w:rsidRPr="001807A0">
        <w:rPr>
          <w:rFonts w:ascii="Arial" w:hAnsi="Arial" w:cs="Arial"/>
        </w:rPr>
        <w:t xml:space="preserve">Die zweisprachige Präsentation bietet auf dieser Plattform die aktuellsten Daten zum Programm mit umfangreichen Informationen zum Fördergebiet, den Förderinhalten </w:t>
      </w:r>
      <w:r w:rsidR="003B695F">
        <w:rPr>
          <w:rFonts w:ascii="Arial" w:hAnsi="Arial" w:cs="Arial"/>
        </w:rPr>
        <w:t>und</w:t>
      </w:r>
      <w:r w:rsidRPr="001807A0">
        <w:rPr>
          <w:rFonts w:ascii="Arial" w:hAnsi="Arial" w:cs="Arial"/>
        </w:rPr>
        <w:t xml:space="preserve"> Fördermitteln </w:t>
      </w:r>
      <w:r w:rsidR="003B695F">
        <w:rPr>
          <w:rFonts w:ascii="Arial" w:hAnsi="Arial" w:cs="Arial"/>
        </w:rPr>
        <w:t>sowie</w:t>
      </w:r>
      <w:r w:rsidRPr="001807A0">
        <w:rPr>
          <w:rFonts w:ascii="Arial" w:hAnsi="Arial" w:cs="Arial"/>
        </w:rPr>
        <w:t xml:space="preserve"> zum künftigen Antragsverfahren. Hier finden alle Interessierten sämtliche Kontaktdaten und Ansprechpartner beiderseits der Grenze sowie das Programmdokument zum Download.</w:t>
      </w:r>
    </w:p>
    <w:p w:rsidR="001807A0" w:rsidRDefault="001807A0" w:rsidP="001807A0">
      <w:pPr>
        <w:jc w:val="both"/>
        <w:rPr>
          <w:rFonts w:ascii="Arial" w:hAnsi="Arial" w:cs="Arial"/>
        </w:rPr>
      </w:pPr>
    </w:p>
    <w:p w:rsidR="001807A0" w:rsidRDefault="001807A0" w:rsidP="001807A0">
      <w:pPr>
        <w:jc w:val="both"/>
        <w:rPr>
          <w:rFonts w:ascii="Arial" w:hAnsi="Arial" w:cs="Arial"/>
        </w:rPr>
      </w:pPr>
      <w:r w:rsidRPr="001807A0">
        <w:rPr>
          <w:rFonts w:ascii="Arial" w:hAnsi="Arial" w:cs="Arial"/>
        </w:rPr>
        <w:t>Die neue Strukturfonds-Förderperiode der Europäischen Union hat im Januar 2014 zwar offiziell begonnen, das Gemeinsame Programmdokument für die Förderung der grenzübergreifenden Zusammenarbeit zwischen dem Freistaat Sachsen und der Tschechische</w:t>
      </w:r>
      <w:r w:rsidR="003B695F">
        <w:rPr>
          <w:rFonts w:ascii="Arial" w:hAnsi="Arial" w:cs="Arial"/>
        </w:rPr>
        <w:t>n</w:t>
      </w:r>
      <w:r w:rsidRPr="001807A0">
        <w:rPr>
          <w:rFonts w:ascii="Arial" w:hAnsi="Arial" w:cs="Arial"/>
        </w:rPr>
        <w:t xml:space="preserve"> Republik wurde allerdings erst im Juni 201</w:t>
      </w:r>
      <w:r w:rsidR="003B695F">
        <w:rPr>
          <w:rFonts w:ascii="Arial" w:hAnsi="Arial" w:cs="Arial"/>
        </w:rPr>
        <w:t>4</w:t>
      </w:r>
      <w:r w:rsidRPr="001807A0">
        <w:rPr>
          <w:rFonts w:ascii="Arial" w:hAnsi="Arial" w:cs="Arial"/>
        </w:rPr>
        <w:t xml:space="preserve"> im Sächsischen Kabinett bestätigt. Das inzwischen auch durch die tschechische Seite bestätigte Dokument wurde am 17. September 2014 bei der Europäischen Kommission zur Genehmigung eingereicht. Nach einer Bearbeitungszeit, die bis zu sechs Monaten dauern kann, wird mit der Bestätigung durch die Kommission und somit dem Start des Förderprogramms im sächsisch-tschechischen Grenzgebiet im Frühjahr 2015 gerechnet.</w:t>
      </w:r>
    </w:p>
    <w:p w:rsidR="001807A0" w:rsidRDefault="001807A0" w:rsidP="001807A0">
      <w:pPr>
        <w:jc w:val="both"/>
        <w:rPr>
          <w:rFonts w:ascii="Arial" w:hAnsi="Arial" w:cs="Arial"/>
        </w:rPr>
      </w:pPr>
    </w:p>
    <w:p w:rsidR="001807A0" w:rsidRDefault="001807A0" w:rsidP="001807A0">
      <w:pPr>
        <w:jc w:val="both"/>
        <w:rPr>
          <w:rFonts w:ascii="Arial" w:hAnsi="Arial" w:cs="Arial"/>
        </w:rPr>
      </w:pPr>
      <w:r w:rsidRPr="001807A0">
        <w:rPr>
          <w:rFonts w:ascii="Arial" w:hAnsi="Arial" w:cs="Arial"/>
        </w:rPr>
        <w:t xml:space="preserve">Als oberste Verwaltungsbehörde für das gemeinsame Programm wird auch im Förderzeitraum 2014-2020 das Sächsische Staatsministerium für Umwelt und Landwirtschaft (SMUL) </w:t>
      </w:r>
      <w:r w:rsidR="003B695F">
        <w:rPr>
          <w:rFonts w:ascii="Arial" w:hAnsi="Arial" w:cs="Arial"/>
        </w:rPr>
        <w:t>agieren</w:t>
      </w:r>
      <w:r w:rsidRPr="001807A0">
        <w:rPr>
          <w:rFonts w:ascii="Arial" w:hAnsi="Arial" w:cs="Arial"/>
        </w:rPr>
        <w:t xml:space="preserve">. Die Sächsische Aufbaubank wird weiterhin die Aufgabe des Gemeinsamen Sekretariates haben. </w:t>
      </w:r>
    </w:p>
    <w:p w:rsidR="001807A0" w:rsidRDefault="001807A0" w:rsidP="001807A0">
      <w:pPr>
        <w:jc w:val="both"/>
        <w:rPr>
          <w:rFonts w:ascii="Arial" w:hAnsi="Arial" w:cs="Arial"/>
        </w:rPr>
      </w:pPr>
    </w:p>
    <w:p w:rsidR="001807A0" w:rsidRDefault="001807A0" w:rsidP="001807A0">
      <w:pPr>
        <w:jc w:val="both"/>
        <w:rPr>
          <w:rFonts w:ascii="Arial" w:hAnsi="Arial" w:cs="Arial"/>
        </w:rPr>
      </w:pPr>
    </w:p>
    <w:p w:rsidR="001807A0" w:rsidRDefault="001807A0" w:rsidP="001807A0">
      <w:pPr>
        <w:jc w:val="both"/>
        <w:rPr>
          <w:rFonts w:ascii="Arial" w:hAnsi="Arial" w:cs="Arial"/>
        </w:rPr>
      </w:pPr>
    </w:p>
    <w:p w:rsidR="001807A0" w:rsidRDefault="001807A0" w:rsidP="001807A0">
      <w:pPr>
        <w:jc w:val="both"/>
        <w:rPr>
          <w:rFonts w:ascii="Arial" w:hAnsi="Arial" w:cs="Arial"/>
        </w:rPr>
      </w:pPr>
    </w:p>
    <w:p w:rsidR="001807A0" w:rsidRDefault="001807A0" w:rsidP="001807A0">
      <w:pPr>
        <w:jc w:val="both"/>
        <w:rPr>
          <w:rFonts w:ascii="Arial" w:hAnsi="Arial" w:cs="Arial"/>
        </w:rPr>
      </w:pPr>
    </w:p>
    <w:p w:rsidR="001807A0" w:rsidRDefault="001807A0" w:rsidP="001807A0">
      <w:pPr>
        <w:jc w:val="both"/>
        <w:rPr>
          <w:rFonts w:ascii="Arial" w:hAnsi="Arial" w:cs="Arial"/>
        </w:rPr>
      </w:pPr>
    </w:p>
    <w:p w:rsidR="001807A0" w:rsidRDefault="001807A0" w:rsidP="001807A0">
      <w:pPr>
        <w:jc w:val="both"/>
        <w:rPr>
          <w:rFonts w:ascii="Arial" w:hAnsi="Arial" w:cs="Arial"/>
        </w:rPr>
      </w:pPr>
    </w:p>
    <w:p w:rsidR="001807A0" w:rsidRPr="001807A0" w:rsidRDefault="001807A0" w:rsidP="001807A0">
      <w:pPr>
        <w:jc w:val="both"/>
        <w:rPr>
          <w:rFonts w:ascii="Arial" w:hAnsi="Arial" w:cs="Arial"/>
        </w:rPr>
      </w:pPr>
    </w:p>
    <w:p w:rsidR="001807A0" w:rsidRDefault="001807A0" w:rsidP="001807A0">
      <w:pPr>
        <w:jc w:val="both"/>
        <w:rPr>
          <w:rFonts w:ascii="Arial" w:hAnsi="Arial" w:cs="Arial"/>
        </w:rPr>
      </w:pPr>
      <w:r w:rsidRPr="001807A0">
        <w:rPr>
          <w:rFonts w:ascii="Arial" w:hAnsi="Arial" w:cs="Arial"/>
        </w:rPr>
        <w:t>Das künftige Programmgebiet des Kooperationsprogramms Freistaat Sachsen – Tschechische Republik erstreckt sich auf der sächsischen Seite auf die Landkreise Vogtlandkreis, Zwickau, Erzgebirgskreis, Mittelsachsen, Sächsische Schweiz-Osterzgebirge, Bautzen und Görlitz sowie die Kreisfreien Städte Dresden und Chemnitz. Zur Fördergebietskulisse gehören auch die thüringischen Landkreise Greiz und Saale-</w:t>
      </w:r>
      <w:proofErr w:type="spellStart"/>
      <w:r w:rsidRPr="001807A0">
        <w:rPr>
          <w:rFonts w:ascii="Arial" w:hAnsi="Arial" w:cs="Arial"/>
        </w:rPr>
        <w:t>Orla</w:t>
      </w:r>
      <w:proofErr w:type="spellEnd"/>
      <w:r w:rsidRPr="001807A0">
        <w:rPr>
          <w:rFonts w:ascii="Arial" w:hAnsi="Arial" w:cs="Arial"/>
        </w:rPr>
        <w:t xml:space="preserve">. Auf der tschechischen Seite zählen dazu erneut die Bezirke </w:t>
      </w:r>
      <w:proofErr w:type="spellStart"/>
      <w:r w:rsidRPr="001807A0">
        <w:rPr>
          <w:rFonts w:ascii="Arial" w:hAnsi="Arial" w:cs="Arial"/>
        </w:rPr>
        <w:t>Karlovarský</w:t>
      </w:r>
      <w:proofErr w:type="spellEnd"/>
      <w:r w:rsidRPr="001807A0">
        <w:rPr>
          <w:rFonts w:ascii="Arial" w:hAnsi="Arial" w:cs="Arial"/>
        </w:rPr>
        <w:t xml:space="preserve">, </w:t>
      </w:r>
      <w:proofErr w:type="spellStart"/>
      <w:r w:rsidRPr="001807A0">
        <w:rPr>
          <w:rFonts w:ascii="Arial" w:hAnsi="Arial" w:cs="Arial"/>
        </w:rPr>
        <w:t>Ústecký</w:t>
      </w:r>
      <w:proofErr w:type="spellEnd"/>
      <w:r w:rsidRPr="001807A0">
        <w:rPr>
          <w:rFonts w:ascii="Arial" w:hAnsi="Arial" w:cs="Arial"/>
        </w:rPr>
        <w:t xml:space="preserve"> und </w:t>
      </w:r>
      <w:proofErr w:type="spellStart"/>
      <w:r w:rsidRPr="001807A0">
        <w:rPr>
          <w:rFonts w:ascii="Arial" w:hAnsi="Arial" w:cs="Arial"/>
        </w:rPr>
        <w:t>Liberecký</w:t>
      </w:r>
      <w:proofErr w:type="spellEnd"/>
      <w:r w:rsidRPr="001807A0">
        <w:rPr>
          <w:rFonts w:ascii="Arial" w:hAnsi="Arial" w:cs="Arial"/>
        </w:rPr>
        <w:t>.</w:t>
      </w:r>
    </w:p>
    <w:p w:rsidR="001807A0" w:rsidRPr="001807A0" w:rsidRDefault="001807A0" w:rsidP="001807A0">
      <w:pPr>
        <w:jc w:val="both"/>
        <w:rPr>
          <w:rFonts w:ascii="Arial" w:hAnsi="Arial" w:cs="Arial"/>
        </w:rPr>
      </w:pPr>
    </w:p>
    <w:p w:rsidR="001807A0" w:rsidRDefault="001807A0" w:rsidP="001807A0">
      <w:pPr>
        <w:jc w:val="both"/>
        <w:rPr>
          <w:rFonts w:ascii="Arial" w:hAnsi="Arial" w:cs="Arial"/>
        </w:rPr>
      </w:pPr>
      <w:r w:rsidRPr="001807A0">
        <w:rPr>
          <w:rFonts w:ascii="Arial" w:hAnsi="Arial" w:cs="Arial"/>
        </w:rPr>
        <w:t xml:space="preserve">Zusammen mit den Fördermitteln des tschechischen Nachbarn sollen für das Kooperationsprogramm bis 2020 rund 158 Millionen Euro zur Verfügung stehen. </w:t>
      </w:r>
    </w:p>
    <w:p w:rsidR="001807A0" w:rsidRPr="001807A0" w:rsidRDefault="001807A0" w:rsidP="001807A0">
      <w:pPr>
        <w:jc w:val="both"/>
        <w:rPr>
          <w:rFonts w:ascii="Arial" w:hAnsi="Arial" w:cs="Arial"/>
        </w:rPr>
      </w:pPr>
    </w:p>
    <w:p w:rsidR="007A1385" w:rsidRDefault="001807A0" w:rsidP="001807A0">
      <w:pPr>
        <w:jc w:val="both"/>
        <w:rPr>
          <w:rFonts w:ascii="Arial" w:hAnsi="Arial" w:cs="Arial"/>
        </w:rPr>
      </w:pPr>
      <w:r w:rsidRPr="001807A0">
        <w:rPr>
          <w:rFonts w:ascii="Arial" w:hAnsi="Arial" w:cs="Arial"/>
        </w:rPr>
        <w:t xml:space="preserve">Die Fortführung des Kleinprojektefonds und somit die Förderung von sogenannten Kleinprojekten </w:t>
      </w:r>
      <w:r>
        <w:rPr>
          <w:rFonts w:ascii="Arial" w:hAnsi="Arial" w:cs="Arial"/>
        </w:rPr>
        <w:t>in den</w:t>
      </w:r>
      <w:r w:rsidRPr="001807A0">
        <w:rPr>
          <w:rFonts w:ascii="Arial" w:hAnsi="Arial" w:cs="Arial"/>
        </w:rPr>
        <w:t xml:space="preserve"> Euroregionen wurde durch das SMUL ebenfalls bestätigt.</w:t>
      </w:r>
    </w:p>
    <w:p w:rsidR="001807A0" w:rsidRPr="007A1385" w:rsidRDefault="001807A0" w:rsidP="001807A0">
      <w:pPr>
        <w:jc w:val="both"/>
        <w:rPr>
          <w:rFonts w:ascii="Arial" w:hAnsi="Arial" w:cs="Arial"/>
        </w:rPr>
      </w:pPr>
    </w:p>
    <w:sectPr w:rsidR="001807A0" w:rsidRPr="007A1385" w:rsidSect="00C1720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82" w:rsidRDefault="00783782">
      <w:r>
        <w:separator/>
      </w:r>
    </w:p>
  </w:endnote>
  <w:endnote w:type="continuationSeparator" w:id="0">
    <w:p w:rsidR="00783782" w:rsidRDefault="00783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A7" w:rsidRPr="00045942" w:rsidRDefault="003847A7" w:rsidP="00045942">
    <w:pPr>
      <w:pStyle w:val="Fuzeile"/>
      <w:pBdr>
        <w:top w:val="single" w:sz="4" w:space="1" w:color="auto"/>
      </w:pBdr>
      <w:rPr>
        <w:rFonts w:ascii="Arial" w:hAnsi="Arial"/>
        <w:sz w:val="20"/>
        <w:szCs w:val="20"/>
      </w:rPr>
    </w:pPr>
    <w:proofErr w:type="spellStart"/>
    <w:r w:rsidRPr="00045942">
      <w:rPr>
        <w:rFonts w:ascii="Arial" w:hAnsi="Arial"/>
        <w:sz w:val="20"/>
        <w:szCs w:val="20"/>
      </w:rPr>
      <w:t>V.i.S.d.P</w:t>
    </w:r>
    <w:proofErr w:type="spellEnd"/>
    <w:r w:rsidRPr="00045942">
      <w:rPr>
        <w:rFonts w:ascii="Arial" w:hAnsi="Arial"/>
        <w:sz w:val="20"/>
        <w:szCs w:val="20"/>
      </w:rPr>
      <w:t xml:space="preserve">.: </w:t>
    </w:r>
    <w:r>
      <w:rPr>
        <w:rFonts w:ascii="Arial" w:hAnsi="Arial"/>
        <w:sz w:val="20"/>
        <w:szCs w:val="20"/>
      </w:rPr>
      <w:t>Dipl.-</w:t>
    </w:r>
    <w:proofErr w:type="spellStart"/>
    <w:r>
      <w:rPr>
        <w:rFonts w:ascii="Arial" w:hAnsi="Arial"/>
        <w:sz w:val="20"/>
        <w:szCs w:val="20"/>
      </w:rPr>
      <w:t>Stw.</w:t>
    </w:r>
    <w:proofErr w:type="spellEnd"/>
    <w:r>
      <w:rPr>
        <w:rFonts w:ascii="Arial" w:hAnsi="Arial"/>
        <w:sz w:val="20"/>
        <w:szCs w:val="20"/>
      </w:rPr>
      <w:t xml:space="preserve"> </w:t>
    </w:r>
    <w:r w:rsidRPr="00045942">
      <w:rPr>
        <w:rFonts w:ascii="Arial" w:hAnsi="Arial"/>
        <w:sz w:val="20"/>
        <w:szCs w:val="20"/>
      </w:rPr>
      <w:t>Christian Preußcher, Geschäftsführer, EUROREGION ELBE/LABE</w:t>
    </w:r>
  </w:p>
  <w:p w:rsidR="003847A7" w:rsidRPr="00045942" w:rsidRDefault="003847A7" w:rsidP="00045942">
    <w:pPr>
      <w:pStyle w:val="Fuzeile"/>
      <w:pBdr>
        <w:top w:val="single" w:sz="4" w:space="1" w:color="auto"/>
      </w:pBdr>
      <w:rPr>
        <w:rFonts w:ascii="Arial" w:hAnsi="Arial"/>
        <w:sz w:val="20"/>
        <w:szCs w:val="20"/>
      </w:rPr>
    </w:pPr>
    <w:r w:rsidRPr="00045942">
      <w:rPr>
        <w:rFonts w:ascii="Arial" w:hAnsi="Arial"/>
        <w:sz w:val="20"/>
        <w:szCs w:val="20"/>
      </w:rPr>
      <w:t xml:space="preserve">Kommunalgemeinschaft Euroregion Oberes Elbtal/Osterzgebirge e.V., D </w:t>
    </w:r>
    <w:r>
      <w:rPr>
        <w:rFonts w:ascii="Arial" w:hAnsi="Arial"/>
        <w:sz w:val="20"/>
        <w:szCs w:val="20"/>
      </w:rPr>
      <w:t>–</w:t>
    </w:r>
    <w:r w:rsidRPr="00045942">
      <w:rPr>
        <w:rFonts w:ascii="Arial" w:hAnsi="Arial"/>
        <w:sz w:val="20"/>
        <w:szCs w:val="20"/>
      </w:rPr>
      <w:t xml:space="preserve"> 01</w:t>
    </w:r>
    <w:r>
      <w:rPr>
        <w:rFonts w:ascii="Arial" w:hAnsi="Arial"/>
        <w:sz w:val="20"/>
        <w:szCs w:val="20"/>
      </w:rPr>
      <w:t>067 Dresden</w:t>
    </w:r>
  </w:p>
  <w:p w:rsidR="003847A7" w:rsidRPr="00045942" w:rsidRDefault="003847A7" w:rsidP="00045942">
    <w:pPr>
      <w:pStyle w:val="Fuzeile"/>
      <w:pBdr>
        <w:top w:val="single" w:sz="4" w:space="1" w:color="auto"/>
      </w:pBdr>
      <w:rPr>
        <w:rFonts w:ascii="Arial" w:hAnsi="Arial"/>
        <w:sz w:val="20"/>
        <w:szCs w:val="20"/>
        <w:lang w:val="it-IT"/>
      </w:rPr>
    </w:pPr>
    <w:r>
      <w:rPr>
        <w:rFonts w:ascii="Arial" w:hAnsi="Arial"/>
        <w:sz w:val="20"/>
        <w:szCs w:val="20"/>
        <w:lang w:val="it-IT"/>
      </w:rPr>
      <w:t>Telefon: 0351 – 49 77 10 11, E-M</w:t>
    </w:r>
    <w:r w:rsidRPr="00045942">
      <w:rPr>
        <w:rFonts w:ascii="Arial" w:hAnsi="Arial"/>
        <w:sz w:val="20"/>
        <w:szCs w:val="20"/>
        <w:lang w:val="it-IT"/>
      </w:rPr>
      <w:t xml:space="preserve">ail: </w:t>
    </w:r>
    <w:hyperlink r:id="rId1" w:history="1">
      <w:r w:rsidRPr="00720AAA">
        <w:rPr>
          <w:rStyle w:val="Hyperlink"/>
          <w:rFonts w:ascii="Arial" w:hAnsi="Arial"/>
          <w:sz w:val="20"/>
          <w:szCs w:val="20"/>
          <w:lang w:val="it-IT"/>
        </w:rPr>
        <w:t>info@euroregion-elbe-labe.eu</w:t>
      </w:r>
    </w:hyperlink>
    <w:r>
      <w:rPr>
        <w:rFonts w:ascii="Arial" w:hAnsi="Arial"/>
        <w:sz w:val="20"/>
        <w:szCs w:val="20"/>
        <w:lang w:val="it-IT"/>
      </w:rPr>
      <w:t xml:space="preserve"> </w:t>
    </w:r>
  </w:p>
  <w:p w:rsidR="003847A7" w:rsidRPr="00045942" w:rsidRDefault="00B933AD" w:rsidP="00045942">
    <w:pPr>
      <w:pStyle w:val="Fuzeile"/>
      <w:pBdr>
        <w:top w:val="single" w:sz="4" w:space="1" w:color="auto"/>
      </w:pBdr>
      <w:rPr>
        <w:rFonts w:ascii="Arial" w:hAnsi="Arial"/>
        <w:sz w:val="20"/>
        <w:szCs w:val="20"/>
        <w:lang w:val="it-IT"/>
      </w:rPr>
    </w:pPr>
    <w:hyperlink r:id="rId2" w:history="1">
      <w:r w:rsidR="003847A7" w:rsidRPr="00045942">
        <w:rPr>
          <w:rStyle w:val="Hyperlink"/>
          <w:rFonts w:ascii="Arial" w:hAnsi="Arial"/>
          <w:sz w:val="20"/>
          <w:szCs w:val="20"/>
          <w:lang w:val="it-IT"/>
        </w:rPr>
        <w:t>www.euroregion-elbe-labe.eu</w:t>
      </w:r>
    </w:hyperlink>
    <w:r w:rsidR="003847A7" w:rsidRPr="00045942">
      <w:rPr>
        <w:rFonts w:ascii="Arial" w:hAnsi="Arial"/>
        <w:sz w:val="20"/>
        <w:szCs w:val="20"/>
        <w:lang w:val="it-IT"/>
      </w:rPr>
      <w:t xml:space="preserve"> </w:t>
    </w:r>
  </w:p>
  <w:p w:rsidR="003847A7" w:rsidRDefault="003847A7">
    <w:pPr>
      <w:pStyle w:val="Fuzeile"/>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800"/>
      <w:gridCol w:w="4860"/>
      <w:gridCol w:w="898"/>
    </w:tblGrid>
    <w:tr w:rsidR="003847A7" w:rsidRPr="00A229D6" w:rsidTr="00A229D6">
      <w:tc>
        <w:tcPr>
          <w:tcW w:w="1728" w:type="dxa"/>
          <w:tcBorders>
            <w:top w:val="nil"/>
            <w:left w:val="nil"/>
            <w:bottom w:val="nil"/>
            <w:right w:val="nil"/>
          </w:tcBorders>
        </w:tcPr>
        <w:p w:rsidR="003847A7" w:rsidRPr="00A229D6" w:rsidRDefault="003847A7" w:rsidP="00090177">
          <w:pPr>
            <w:pStyle w:val="Fuzeile"/>
            <w:rPr>
              <w:rFonts w:ascii="Arial" w:hAnsi="Arial" w:cs="Arial"/>
              <w:sz w:val="16"/>
              <w:szCs w:val="16"/>
            </w:rPr>
          </w:pPr>
          <w:r w:rsidRPr="00A229D6">
            <w:rPr>
              <w:rFonts w:ascii="Arial" w:hAnsi="Arial" w:cs="Arial"/>
              <w:sz w:val="16"/>
              <w:szCs w:val="16"/>
            </w:rPr>
            <w:t>Partner der Region</w:t>
          </w:r>
        </w:p>
        <w:p w:rsidR="003847A7" w:rsidRPr="00A229D6" w:rsidRDefault="003847A7" w:rsidP="00090177">
          <w:pPr>
            <w:pStyle w:val="Fuzeile"/>
            <w:rPr>
              <w:rFonts w:ascii="Arial" w:hAnsi="Arial" w:cs="Arial"/>
              <w:sz w:val="16"/>
              <w:szCs w:val="16"/>
            </w:rPr>
          </w:pPr>
          <w:r w:rsidRPr="00A229D6">
            <w:rPr>
              <w:rFonts w:ascii="Arial" w:hAnsi="Arial" w:cs="Arial"/>
              <w:sz w:val="16"/>
              <w:szCs w:val="16"/>
            </w:rPr>
            <w:t xml:space="preserve">Partner </w:t>
          </w:r>
          <w:proofErr w:type="spellStart"/>
          <w:r w:rsidRPr="00A229D6">
            <w:rPr>
              <w:rFonts w:ascii="Arial" w:hAnsi="Arial" w:cs="Arial"/>
              <w:sz w:val="16"/>
              <w:szCs w:val="16"/>
            </w:rPr>
            <w:t>regionu</w:t>
          </w:r>
          <w:proofErr w:type="spellEnd"/>
        </w:p>
      </w:tc>
      <w:tc>
        <w:tcPr>
          <w:tcW w:w="1800" w:type="dxa"/>
          <w:tcBorders>
            <w:top w:val="nil"/>
            <w:left w:val="nil"/>
            <w:bottom w:val="nil"/>
            <w:right w:val="nil"/>
          </w:tcBorders>
        </w:tcPr>
        <w:p w:rsidR="003847A7" w:rsidRPr="00A229D6" w:rsidRDefault="001807A0" w:rsidP="00090177">
          <w:pPr>
            <w:pStyle w:val="Fuzeile"/>
            <w:rPr>
              <w:rFonts w:ascii="Arial" w:hAnsi="Arial" w:cs="Arial"/>
              <w:sz w:val="16"/>
              <w:szCs w:val="16"/>
            </w:rPr>
          </w:pPr>
          <w:r>
            <w:rPr>
              <w:noProof/>
            </w:rPr>
            <w:drawing>
              <wp:inline distT="0" distB="0" distL="0" distR="0">
                <wp:extent cx="689610" cy="309245"/>
                <wp:effectExtent l="19050" t="0" r="0" b="0"/>
                <wp:docPr id="1" name="Bild 1" descr="Logo OSD weiß auf rot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D weiß auf rot 4c"/>
                        <pic:cNvPicPr>
                          <a:picLocks noChangeAspect="1" noChangeArrowheads="1"/>
                        </pic:cNvPicPr>
                      </pic:nvPicPr>
                      <pic:blipFill>
                        <a:blip r:embed="rId3"/>
                        <a:srcRect/>
                        <a:stretch>
                          <a:fillRect/>
                        </a:stretch>
                      </pic:blipFill>
                      <pic:spPr bwMode="auto">
                        <a:xfrm>
                          <a:off x="0" y="0"/>
                          <a:ext cx="689610" cy="309245"/>
                        </a:xfrm>
                        <a:prstGeom prst="rect">
                          <a:avLst/>
                        </a:prstGeom>
                        <a:noFill/>
                        <a:ln w="9525">
                          <a:noFill/>
                          <a:miter lim="800000"/>
                          <a:headEnd/>
                          <a:tailEnd/>
                        </a:ln>
                      </pic:spPr>
                    </pic:pic>
                  </a:graphicData>
                </a:graphic>
              </wp:inline>
            </w:drawing>
          </w:r>
        </w:p>
      </w:tc>
      <w:tc>
        <w:tcPr>
          <w:tcW w:w="4860" w:type="dxa"/>
          <w:tcBorders>
            <w:top w:val="nil"/>
            <w:left w:val="nil"/>
            <w:bottom w:val="nil"/>
            <w:right w:val="nil"/>
          </w:tcBorders>
        </w:tcPr>
        <w:p w:rsidR="003847A7" w:rsidRPr="00A229D6" w:rsidRDefault="001807A0" w:rsidP="00090177">
          <w:pPr>
            <w:pStyle w:val="Fuzeile"/>
            <w:rPr>
              <w:rFonts w:ascii="Arial" w:hAnsi="Arial" w:cs="Arial"/>
              <w:sz w:val="16"/>
              <w:szCs w:val="16"/>
            </w:rPr>
          </w:pPr>
          <w:r>
            <w:rPr>
              <w:noProof/>
            </w:rPr>
            <w:drawing>
              <wp:inline distT="0" distB="0" distL="0" distR="0">
                <wp:extent cx="2306955" cy="351790"/>
                <wp:effectExtent l="19050" t="0" r="0" b="0"/>
                <wp:docPr id="2" name="Bild 2" descr="EFRE_tsch_gr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E_tsch_gr_rgb_72dpi"/>
                        <pic:cNvPicPr>
                          <a:picLocks noChangeAspect="1" noChangeArrowheads="1"/>
                        </pic:cNvPicPr>
                      </pic:nvPicPr>
                      <pic:blipFill>
                        <a:blip r:embed="rId4"/>
                        <a:srcRect/>
                        <a:stretch>
                          <a:fillRect/>
                        </a:stretch>
                      </pic:blipFill>
                      <pic:spPr bwMode="auto">
                        <a:xfrm>
                          <a:off x="0" y="0"/>
                          <a:ext cx="2306955" cy="351790"/>
                        </a:xfrm>
                        <a:prstGeom prst="rect">
                          <a:avLst/>
                        </a:prstGeom>
                        <a:noFill/>
                        <a:ln w="9525">
                          <a:noFill/>
                          <a:miter lim="800000"/>
                          <a:headEnd/>
                          <a:tailEnd/>
                        </a:ln>
                      </pic:spPr>
                    </pic:pic>
                  </a:graphicData>
                </a:graphic>
              </wp:inline>
            </w:drawing>
          </w:r>
        </w:p>
      </w:tc>
      <w:tc>
        <w:tcPr>
          <w:tcW w:w="898" w:type="dxa"/>
          <w:tcBorders>
            <w:top w:val="nil"/>
            <w:left w:val="nil"/>
            <w:bottom w:val="nil"/>
            <w:right w:val="nil"/>
          </w:tcBorders>
        </w:tcPr>
        <w:p w:rsidR="003847A7" w:rsidRPr="00A229D6" w:rsidRDefault="001807A0" w:rsidP="00090177">
          <w:pPr>
            <w:pStyle w:val="Fuzeile"/>
            <w:rPr>
              <w:rFonts w:ascii="Arial" w:hAnsi="Arial" w:cs="Arial"/>
              <w:sz w:val="16"/>
              <w:szCs w:val="16"/>
            </w:rPr>
          </w:pPr>
          <w:r>
            <w:rPr>
              <w:noProof/>
            </w:rPr>
            <w:drawing>
              <wp:inline distT="0" distB="0" distL="0" distR="0">
                <wp:extent cx="492125" cy="309245"/>
                <wp:effectExtent l="19050" t="0" r="3175" b="0"/>
                <wp:docPr id="3" name="Bild 3" descr="Logo_Zi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iel-3"/>
                        <pic:cNvPicPr>
                          <a:picLocks noChangeAspect="1" noChangeArrowheads="1"/>
                        </pic:cNvPicPr>
                      </pic:nvPicPr>
                      <pic:blipFill>
                        <a:blip r:embed="rId5"/>
                        <a:srcRect/>
                        <a:stretch>
                          <a:fillRect/>
                        </a:stretch>
                      </pic:blipFill>
                      <pic:spPr bwMode="auto">
                        <a:xfrm>
                          <a:off x="0" y="0"/>
                          <a:ext cx="492125" cy="309245"/>
                        </a:xfrm>
                        <a:prstGeom prst="rect">
                          <a:avLst/>
                        </a:prstGeom>
                        <a:noFill/>
                        <a:ln w="9525">
                          <a:noFill/>
                          <a:miter lim="800000"/>
                          <a:headEnd/>
                          <a:tailEnd/>
                        </a:ln>
                      </pic:spPr>
                    </pic:pic>
                  </a:graphicData>
                </a:graphic>
              </wp:inline>
            </w:drawing>
          </w:r>
        </w:p>
      </w:tc>
    </w:tr>
  </w:tbl>
  <w:p w:rsidR="003847A7" w:rsidRPr="002E659A" w:rsidRDefault="003847A7" w:rsidP="007148F6">
    <w:pPr>
      <w:pStyle w:val="Fuzeile"/>
      <w:tabs>
        <w:tab w:val="clear" w:pos="4536"/>
        <w:tab w:val="clear" w:pos="9072"/>
        <w:tab w:val="center" w:pos="3780"/>
      </w:tabs>
      <w:rPr>
        <w:rFonts w:ascii="Arial" w:hAnsi="Arial" w:cs="Arial"/>
        <w:sz w:val="16"/>
        <w:szCs w:val="16"/>
      </w:rPr>
    </w:pPr>
  </w:p>
  <w:p w:rsidR="003847A7" w:rsidRDefault="003847A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82" w:rsidRDefault="00783782">
      <w:r>
        <w:separator/>
      </w:r>
    </w:p>
  </w:footnote>
  <w:footnote w:type="continuationSeparator" w:id="0">
    <w:p w:rsidR="00783782" w:rsidRDefault="00783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A7" w:rsidRDefault="001807A0" w:rsidP="00045942">
    <w:pPr>
      <w:pStyle w:val="Kopfzeile"/>
    </w:pPr>
    <w:r>
      <w:rPr>
        <w:noProof/>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-121285</wp:posOffset>
          </wp:positionV>
          <wp:extent cx="783590" cy="685800"/>
          <wp:effectExtent l="1905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590" cy="685800"/>
                  </a:xfrm>
                  <a:prstGeom prst="rect">
                    <a:avLst/>
                  </a:prstGeom>
                  <a:noFill/>
                </pic:spPr>
              </pic:pic>
            </a:graphicData>
          </a:graphic>
        </wp:anchor>
      </w:drawing>
    </w:r>
    <w:r w:rsidR="003847A7">
      <w:rPr>
        <w:rFonts w:ascii="Arial" w:hAnsi="Arial" w:cs="Arial"/>
        <w:bCs/>
        <w:smallCaps/>
        <w:spacing w:val="2"/>
        <w:sz w:val="56"/>
      </w:rPr>
      <w:t>Euroregion Elbe/Labe</w:t>
    </w:r>
  </w:p>
  <w:p w:rsidR="003847A7" w:rsidRDefault="003847A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39B"/>
    <w:multiLevelType w:val="hybridMultilevel"/>
    <w:tmpl w:val="5622E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484693"/>
    <w:multiLevelType w:val="hybridMultilevel"/>
    <w:tmpl w:val="95288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0A576A"/>
    <w:multiLevelType w:val="hybridMultilevel"/>
    <w:tmpl w:val="74A2D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78625C"/>
    <w:multiLevelType w:val="hybridMultilevel"/>
    <w:tmpl w:val="44AC0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7E5377"/>
    <w:multiLevelType w:val="hybridMultilevel"/>
    <w:tmpl w:val="97341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910DAD"/>
    <w:multiLevelType w:val="multilevel"/>
    <w:tmpl w:val="B54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D08A5"/>
    <w:multiLevelType w:val="multilevel"/>
    <w:tmpl w:val="F71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A02D3F"/>
    <w:rsid w:val="00007A2E"/>
    <w:rsid w:val="0001675F"/>
    <w:rsid w:val="00025021"/>
    <w:rsid w:val="000253FC"/>
    <w:rsid w:val="000315F6"/>
    <w:rsid w:val="00036A2F"/>
    <w:rsid w:val="000426ED"/>
    <w:rsid w:val="000434A0"/>
    <w:rsid w:val="00045942"/>
    <w:rsid w:val="00090177"/>
    <w:rsid w:val="00095DBF"/>
    <w:rsid w:val="000A21AE"/>
    <w:rsid w:val="000A74CB"/>
    <w:rsid w:val="000B5243"/>
    <w:rsid w:val="000C2F1C"/>
    <w:rsid w:val="000D373D"/>
    <w:rsid w:val="000D43A4"/>
    <w:rsid w:val="000F03AC"/>
    <w:rsid w:val="000F1188"/>
    <w:rsid w:val="00101802"/>
    <w:rsid w:val="001125C2"/>
    <w:rsid w:val="0013747E"/>
    <w:rsid w:val="001446E9"/>
    <w:rsid w:val="00153B7D"/>
    <w:rsid w:val="001807A0"/>
    <w:rsid w:val="00181D0D"/>
    <w:rsid w:val="001827B1"/>
    <w:rsid w:val="00183CB7"/>
    <w:rsid w:val="001A3FBC"/>
    <w:rsid w:val="001B0899"/>
    <w:rsid w:val="001B52ED"/>
    <w:rsid w:val="001B6CED"/>
    <w:rsid w:val="001D6E5D"/>
    <w:rsid w:val="00212973"/>
    <w:rsid w:val="00215C1F"/>
    <w:rsid w:val="00233B1E"/>
    <w:rsid w:val="002670B1"/>
    <w:rsid w:val="00270243"/>
    <w:rsid w:val="00284079"/>
    <w:rsid w:val="002C5C3B"/>
    <w:rsid w:val="002E03DD"/>
    <w:rsid w:val="002E22AA"/>
    <w:rsid w:val="002E760E"/>
    <w:rsid w:val="002E7BF3"/>
    <w:rsid w:val="00302623"/>
    <w:rsid w:val="00304A96"/>
    <w:rsid w:val="00311D82"/>
    <w:rsid w:val="003269B1"/>
    <w:rsid w:val="00331693"/>
    <w:rsid w:val="00336A1F"/>
    <w:rsid w:val="003375EA"/>
    <w:rsid w:val="00344209"/>
    <w:rsid w:val="0036416B"/>
    <w:rsid w:val="0036552C"/>
    <w:rsid w:val="00367BD3"/>
    <w:rsid w:val="003847A7"/>
    <w:rsid w:val="00391ED0"/>
    <w:rsid w:val="003A2092"/>
    <w:rsid w:val="003A66D3"/>
    <w:rsid w:val="003A7592"/>
    <w:rsid w:val="003B3348"/>
    <w:rsid w:val="003B695F"/>
    <w:rsid w:val="003C3CD6"/>
    <w:rsid w:val="003C70C9"/>
    <w:rsid w:val="003D290B"/>
    <w:rsid w:val="003D2CD9"/>
    <w:rsid w:val="003E1006"/>
    <w:rsid w:val="003E3EDB"/>
    <w:rsid w:val="00401DC0"/>
    <w:rsid w:val="00436D7A"/>
    <w:rsid w:val="00444981"/>
    <w:rsid w:val="0045251B"/>
    <w:rsid w:val="00453811"/>
    <w:rsid w:val="00466098"/>
    <w:rsid w:val="00475B57"/>
    <w:rsid w:val="00494F57"/>
    <w:rsid w:val="004A3E16"/>
    <w:rsid w:val="004B3663"/>
    <w:rsid w:val="004B7DF1"/>
    <w:rsid w:val="004C5CB5"/>
    <w:rsid w:val="004C7462"/>
    <w:rsid w:val="004F1DB4"/>
    <w:rsid w:val="00515DCF"/>
    <w:rsid w:val="0053104B"/>
    <w:rsid w:val="00531B71"/>
    <w:rsid w:val="005371E8"/>
    <w:rsid w:val="00550B01"/>
    <w:rsid w:val="00564111"/>
    <w:rsid w:val="00577F43"/>
    <w:rsid w:val="005815F8"/>
    <w:rsid w:val="005818E2"/>
    <w:rsid w:val="00586364"/>
    <w:rsid w:val="00587A41"/>
    <w:rsid w:val="005B0E0D"/>
    <w:rsid w:val="005B2365"/>
    <w:rsid w:val="005B65AC"/>
    <w:rsid w:val="005D7800"/>
    <w:rsid w:val="005E44A9"/>
    <w:rsid w:val="005E78BB"/>
    <w:rsid w:val="005F4283"/>
    <w:rsid w:val="006014F5"/>
    <w:rsid w:val="00615737"/>
    <w:rsid w:val="006159E4"/>
    <w:rsid w:val="0062266B"/>
    <w:rsid w:val="0062720C"/>
    <w:rsid w:val="00627391"/>
    <w:rsid w:val="0064239E"/>
    <w:rsid w:val="00643A04"/>
    <w:rsid w:val="00647026"/>
    <w:rsid w:val="00652D69"/>
    <w:rsid w:val="0066161B"/>
    <w:rsid w:val="00664963"/>
    <w:rsid w:val="006745BB"/>
    <w:rsid w:val="00684DBA"/>
    <w:rsid w:val="00697F66"/>
    <w:rsid w:val="006A296E"/>
    <w:rsid w:val="006A36DB"/>
    <w:rsid w:val="006A5B0B"/>
    <w:rsid w:val="006C2AE3"/>
    <w:rsid w:val="006C6BDF"/>
    <w:rsid w:val="006D1215"/>
    <w:rsid w:val="006D2E00"/>
    <w:rsid w:val="006D65C6"/>
    <w:rsid w:val="007148F6"/>
    <w:rsid w:val="00715506"/>
    <w:rsid w:val="0072011F"/>
    <w:rsid w:val="00720D97"/>
    <w:rsid w:val="00735C20"/>
    <w:rsid w:val="00746E31"/>
    <w:rsid w:val="007542C0"/>
    <w:rsid w:val="0075587C"/>
    <w:rsid w:val="0076366D"/>
    <w:rsid w:val="00765576"/>
    <w:rsid w:val="00772414"/>
    <w:rsid w:val="00783782"/>
    <w:rsid w:val="007917B9"/>
    <w:rsid w:val="007957DE"/>
    <w:rsid w:val="007A08B9"/>
    <w:rsid w:val="007A1385"/>
    <w:rsid w:val="007A6B64"/>
    <w:rsid w:val="007B21EC"/>
    <w:rsid w:val="007B4BAF"/>
    <w:rsid w:val="007D6E67"/>
    <w:rsid w:val="007E18D5"/>
    <w:rsid w:val="007F1DE8"/>
    <w:rsid w:val="008028CC"/>
    <w:rsid w:val="00804594"/>
    <w:rsid w:val="00813790"/>
    <w:rsid w:val="0082613C"/>
    <w:rsid w:val="008401D9"/>
    <w:rsid w:val="00840B49"/>
    <w:rsid w:val="008644E5"/>
    <w:rsid w:val="008647C3"/>
    <w:rsid w:val="0086537E"/>
    <w:rsid w:val="00882061"/>
    <w:rsid w:val="00886162"/>
    <w:rsid w:val="00891241"/>
    <w:rsid w:val="00896233"/>
    <w:rsid w:val="008A1CA9"/>
    <w:rsid w:val="008A5342"/>
    <w:rsid w:val="008A7400"/>
    <w:rsid w:val="008B32F7"/>
    <w:rsid w:val="008F1A97"/>
    <w:rsid w:val="00903AA4"/>
    <w:rsid w:val="009067F1"/>
    <w:rsid w:val="00912B41"/>
    <w:rsid w:val="00917BDB"/>
    <w:rsid w:val="00917DC5"/>
    <w:rsid w:val="00920ED1"/>
    <w:rsid w:val="00921503"/>
    <w:rsid w:val="00922D4C"/>
    <w:rsid w:val="00924ED2"/>
    <w:rsid w:val="009318D6"/>
    <w:rsid w:val="00936398"/>
    <w:rsid w:val="00961DB2"/>
    <w:rsid w:val="0096674D"/>
    <w:rsid w:val="00971C8E"/>
    <w:rsid w:val="00972B6C"/>
    <w:rsid w:val="00974E19"/>
    <w:rsid w:val="00976049"/>
    <w:rsid w:val="0098166E"/>
    <w:rsid w:val="00984B3E"/>
    <w:rsid w:val="009969F2"/>
    <w:rsid w:val="009B7888"/>
    <w:rsid w:val="009C45A9"/>
    <w:rsid w:val="009D6E10"/>
    <w:rsid w:val="009D6E7C"/>
    <w:rsid w:val="009E4E86"/>
    <w:rsid w:val="009F05BC"/>
    <w:rsid w:val="009F14FD"/>
    <w:rsid w:val="009F3330"/>
    <w:rsid w:val="00A02D3F"/>
    <w:rsid w:val="00A0378D"/>
    <w:rsid w:val="00A06AB7"/>
    <w:rsid w:val="00A12B8F"/>
    <w:rsid w:val="00A131F0"/>
    <w:rsid w:val="00A14BED"/>
    <w:rsid w:val="00A14F3D"/>
    <w:rsid w:val="00A20FDD"/>
    <w:rsid w:val="00A229D6"/>
    <w:rsid w:val="00A405A9"/>
    <w:rsid w:val="00A536D3"/>
    <w:rsid w:val="00A56016"/>
    <w:rsid w:val="00A63995"/>
    <w:rsid w:val="00A65295"/>
    <w:rsid w:val="00A659D6"/>
    <w:rsid w:val="00A92DEA"/>
    <w:rsid w:val="00AA27A2"/>
    <w:rsid w:val="00AA4ED5"/>
    <w:rsid w:val="00AB6197"/>
    <w:rsid w:val="00AC2118"/>
    <w:rsid w:val="00AC4377"/>
    <w:rsid w:val="00AE2032"/>
    <w:rsid w:val="00AF0F26"/>
    <w:rsid w:val="00AF4AA2"/>
    <w:rsid w:val="00AF657C"/>
    <w:rsid w:val="00B02609"/>
    <w:rsid w:val="00B02BB2"/>
    <w:rsid w:val="00B41189"/>
    <w:rsid w:val="00B71B2A"/>
    <w:rsid w:val="00B768E5"/>
    <w:rsid w:val="00B77C10"/>
    <w:rsid w:val="00B933AD"/>
    <w:rsid w:val="00BA2220"/>
    <w:rsid w:val="00BC6422"/>
    <w:rsid w:val="00BC7E6C"/>
    <w:rsid w:val="00BF1864"/>
    <w:rsid w:val="00C1433A"/>
    <w:rsid w:val="00C1720A"/>
    <w:rsid w:val="00C26C79"/>
    <w:rsid w:val="00C7370B"/>
    <w:rsid w:val="00C751BD"/>
    <w:rsid w:val="00C76624"/>
    <w:rsid w:val="00C821A7"/>
    <w:rsid w:val="00C84B5E"/>
    <w:rsid w:val="00C93F4C"/>
    <w:rsid w:val="00C941A9"/>
    <w:rsid w:val="00CA7747"/>
    <w:rsid w:val="00CA7807"/>
    <w:rsid w:val="00CB5733"/>
    <w:rsid w:val="00CD47FE"/>
    <w:rsid w:val="00D041B0"/>
    <w:rsid w:val="00D060EE"/>
    <w:rsid w:val="00D079AD"/>
    <w:rsid w:val="00D1767B"/>
    <w:rsid w:val="00D32975"/>
    <w:rsid w:val="00D36D99"/>
    <w:rsid w:val="00D4490F"/>
    <w:rsid w:val="00D4571C"/>
    <w:rsid w:val="00D50CD9"/>
    <w:rsid w:val="00D53A2B"/>
    <w:rsid w:val="00D553FC"/>
    <w:rsid w:val="00D664E3"/>
    <w:rsid w:val="00D7480A"/>
    <w:rsid w:val="00D864B3"/>
    <w:rsid w:val="00DA7C34"/>
    <w:rsid w:val="00DA7FC7"/>
    <w:rsid w:val="00DB6705"/>
    <w:rsid w:val="00DC0026"/>
    <w:rsid w:val="00DC34F0"/>
    <w:rsid w:val="00DC445A"/>
    <w:rsid w:val="00DC491D"/>
    <w:rsid w:val="00DC661A"/>
    <w:rsid w:val="00DD0FED"/>
    <w:rsid w:val="00DD2022"/>
    <w:rsid w:val="00DD2496"/>
    <w:rsid w:val="00DD3374"/>
    <w:rsid w:val="00DD38F1"/>
    <w:rsid w:val="00DE3470"/>
    <w:rsid w:val="00DE5595"/>
    <w:rsid w:val="00DF630E"/>
    <w:rsid w:val="00E0259A"/>
    <w:rsid w:val="00E0386F"/>
    <w:rsid w:val="00E17B05"/>
    <w:rsid w:val="00E21919"/>
    <w:rsid w:val="00E2703E"/>
    <w:rsid w:val="00E306C6"/>
    <w:rsid w:val="00E31725"/>
    <w:rsid w:val="00E31E2F"/>
    <w:rsid w:val="00E43686"/>
    <w:rsid w:val="00E43E78"/>
    <w:rsid w:val="00E576F5"/>
    <w:rsid w:val="00E623A2"/>
    <w:rsid w:val="00E74077"/>
    <w:rsid w:val="00E7490A"/>
    <w:rsid w:val="00E7580B"/>
    <w:rsid w:val="00E868A6"/>
    <w:rsid w:val="00E87BB6"/>
    <w:rsid w:val="00E9383E"/>
    <w:rsid w:val="00E9689D"/>
    <w:rsid w:val="00E97839"/>
    <w:rsid w:val="00EA04E6"/>
    <w:rsid w:val="00EE19ED"/>
    <w:rsid w:val="00EE7B7F"/>
    <w:rsid w:val="00EF4537"/>
    <w:rsid w:val="00F07EF1"/>
    <w:rsid w:val="00F2286C"/>
    <w:rsid w:val="00F23B49"/>
    <w:rsid w:val="00F33A16"/>
    <w:rsid w:val="00F33E22"/>
    <w:rsid w:val="00F41141"/>
    <w:rsid w:val="00F76CBE"/>
    <w:rsid w:val="00F825D3"/>
    <w:rsid w:val="00F90F16"/>
    <w:rsid w:val="00FC0841"/>
    <w:rsid w:val="00FC22AE"/>
    <w:rsid w:val="00FC2BCA"/>
    <w:rsid w:val="00FC2D5C"/>
    <w:rsid w:val="00FE2841"/>
    <w:rsid w:val="00FE3858"/>
    <w:rsid w:val="00FF1D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1767B"/>
    <w:rPr>
      <w:sz w:val="24"/>
      <w:szCs w:val="24"/>
    </w:rPr>
  </w:style>
  <w:style w:type="paragraph" w:styleId="berschrift1">
    <w:name w:val="heading 1"/>
    <w:basedOn w:val="Standard"/>
    <w:next w:val="Standard"/>
    <w:link w:val="berschrift1Zchn"/>
    <w:qFormat/>
    <w:rsid w:val="00045942"/>
    <w:pPr>
      <w:keepNext/>
      <w:outlineLvl w:val="0"/>
    </w:pPr>
    <w:rPr>
      <w:rFonts w:ascii="Arial" w:hAnsi="Arial"/>
      <w:b/>
      <w:szCs w:val="20"/>
    </w:rPr>
  </w:style>
  <w:style w:type="paragraph" w:styleId="berschrift4">
    <w:name w:val="heading 4"/>
    <w:basedOn w:val="Standard"/>
    <w:next w:val="Standard"/>
    <w:link w:val="berschrift4Zchn"/>
    <w:semiHidden/>
    <w:unhideWhenUsed/>
    <w:qFormat/>
    <w:rsid w:val="00D1767B"/>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5942"/>
    <w:pPr>
      <w:tabs>
        <w:tab w:val="center" w:pos="4536"/>
        <w:tab w:val="right" w:pos="9072"/>
      </w:tabs>
    </w:pPr>
  </w:style>
  <w:style w:type="paragraph" w:styleId="Fuzeile">
    <w:name w:val="footer"/>
    <w:basedOn w:val="Standard"/>
    <w:rsid w:val="00045942"/>
    <w:pPr>
      <w:tabs>
        <w:tab w:val="center" w:pos="4536"/>
        <w:tab w:val="right" w:pos="9072"/>
      </w:tabs>
    </w:pPr>
  </w:style>
  <w:style w:type="paragraph" w:styleId="Funotentext">
    <w:name w:val="footnote text"/>
    <w:basedOn w:val="Standard"/>
    <w:semiHidden/>
    <w:rsid w:val="00045942"/>
    <w:rPr>
      <w:sz w:val="20"/>
      <w:szCs w:val="20"/>
    </w:rPr>
  </w:style>
  <w:style w:type="character" w:styleId="Hyperlink">
    <w:name w:val="Hyperlink"/>
    <w:basedOn w:val="Absatz-Standardschriftart"/>
    <w:rsid w:val="00045942"/>
    <w:rPr>
      <w:color w:val="0000FF"/>
      <w:u w:val="single"/>
    </w:rPr>
  </w:style>
  <w:style w:type="table" w:styleId="Tabellengitternetz">
    <w:name w:val="Table Grid"/>
    <w:basedOn w:val="NormaleTabelle"/>
    <w:rsid w:val="0058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semiHidden/>
    <w:rsid w:val="00D1767B"/>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rsid w:val="00D1767B"/>
    <w:rPr>
      <w:rFonts w:ascii="Arial" w:hAnsi="Arial"/>
      <w:b/>
      <w:sz w:val="24"/>
    </w:rPr>
  </w:style>
  <w:style w:type="paragraph" w:styleId="Textkrper3">
    <w:name w:val="Body Text 3"/>
    <w:basedOn w:val="Standard"/>
    <w:link w:val="Textkrper3Zchn"/>
    <w:rsid w:val="00D1767B"/>
    <w:pPr>
      <w:jc w:val="center"/>
    </w:pPr>
    <w:rPr>
      <w:rFonts w:ascii="Arial" w:hAnsi="Arial"/>
      <w:b/>
      <w:bCs/>
      <w:szCs w:val="20"/>
    </w:rPr>
  </w:style>
  <w:style w:type="character" w:customStyle="1" w:styleId="Textkrper3Zchn">
    <w:name w:val="Textkörper 3 Zchn"/>
    <w:basedOn w:val="Absatz-Standardschriftart"/>
    <w:link w:val="Textkrper3"/>
    <w:rsid w:val="00D1767B"/>
    <w:rPr>
      <w:rFonts w:ascii="Arial" w:hAnsi="Arial"/>
      <w:b/>
      <w:bCs/>
      <w:sz w:val="24"/>
    </w:rPr>
  </w:style>
  <w:style w:type="paragraph" w:styleId="StandardWeb">
    <w:name w:val="Normal (Web)"/>
    <w:basedOn w:val="Standard"/>
    <w:uiPriority w:val="99"/>
    <w:unhideWhenUsed/>
    <w:rsid w:val="0045251B"/>
    <w:pPr>
      <w:spacing w:before="100" w:beforeAutospacing="1" w:after="100" w:afterAutospacing="1"/>
    </w:pPr>
  </w:style>
  <w:style w:type="paragraph" w:customStyle="1" w:styleId="articleperex">
    <w:name w:val="article_perex"/>
    <w:basedOn w:val="Standard"/>
    <w:rsid w:val="007A1385"/>
    <w:pPr>
      <w:spacing w:before="100" w:beforeAutospacing="1" w:after="100" w:afterAutospacing="1"/>
    </w:pPr>
  </w:style>
  <w:style w:type="character" w:styleId="Fett">
    <w:name w:val="Strong"/>
    <w:basedOn w:val="Absatz-Standardschriftart"/>
    <w:uiPriority w:val="22"/>
    <w:qFormat/>
    <w:rsid w:val="007A1385"/>
    <w:rPr>
      <w:b/>
      <w:bCs/>
    </w:rPr>
  </w:style>
  <w:style w:type="paragraph" w:styleId="Sprechblasentext">
    <w:name w:val="Balloon Text"/>
    <w:basedOn w:val="Standard"/>
    <w:link w:val="SprechblasentextZchn"/>
    <w:rsid w:val="0086537E"/>
    <w:rPr>
      <w:rFonts w:ascii="Tahoma" w:hAnsi="Tahoma" w:cs="Tahoma"/>
      <w:sz w:val="16"/>
      <w:szCs w:val="16"/>
    </w:rPr>
  </w:style>
  <w:style w:type="character" w:customStyle="1" w:styleId="SprechblasentextZchn">
    <w:name w:val="Sprechblasentext Zchn"/>
    <w:basedOn w:val="Absatz-Standardschriftart"/>
    <w:link w:val="Sprechblasentext"/>
    <w:rsid w:val="00865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682915">
      <w:bodyDiv w:val="1"/>
      <w:marLeft w:val="0"/>
      <w:marRight w:val="0"/>
      <w:marTop w:val="0"/>
      <w:marBottom w:val="0"/>
      <w:divBdr>
        <w:top w:val="none" w:sz="0" w:space="0" w:color="auto"/>
        <w:left w:val="none" w:sz="0" w:space="0" w:color="auto"/>
        <w:bottom w:val="none" w:sz="0" w:space="0" w:color="auto"/>
        <w:right w:val="none" w:sz="0" w:space="0" w:color="auto"/>
      </w:divBdr>
      <w:divsChild>
        <w:div w:id="662197435">
          <w:marLeft w:val="0"/>
          <w:marRight w:val="0"/>
          <w:marTop w:val="0"/>
          <w:marBottom w:val="0"/>
          <w:divBdr>
            <w:top w:val="none" w:sz="0" w:space="0" w:color="auto"/>
            <w:left w:val="none" w:sz="0" w:space="0" w:color="auto"/>
            <w:bottom w:val="none" w:sz="0" w:space="0" w:color="auto"/>
            <w:right w:val="none" w:sz="0" w:space="0" w:color="auto"/>
          </w:divBdr>
          <w:divsChild>
            <w:div w:id="866986238">
              <w:marLeft w:val="0"/>
              <w:marRight w:val="0"/>
              <w:marTop w:val="0"/>
              <w:marBottom w:val="0"/>
              <w:divBdr>
                <w:top w:val="none" w:sz="0" w:space="0" w:color="auto"/>
                <w:left w:val="none" w:sz="0" w:space="0" w:color="auto"/>
                <w:bottom w:val="none" w:sz="0" w:space="0" w:color="auto"/>
                <w:right w:val="none" w:sz="0" w:space="0" w:color="auto"/>
              </w:divBdr>
              <w:divsChild>
                <w:div w:id="13114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1032">
      <w:bodyDiv w:val="1"/>
      <w:marLeft w:val="0"/>
      <w:marRight w:val="0"/>
      <w:marTop w:val="0"/>
      <w:marBottom w:val="0"/>
      <w:divBdr>
        <w:top w:val="none" w:sz="0" w:space="0" w:color="auto"/>
        <w:left w:val="none" w:sz="0" w:space="0" w:color="auto"/>
        <w:bottom w:val="none" w:sz="0" w:space="0" w:color="auto"/>
        <w:right w:val="none" w:sz="0" w:space="0" w:color="auto"/>
      </w:divBdr>
      <w:divsChild>
        <w:div w:id="1763257218">
          <w:marLeft w:val="0"/>
          <w:marRight w:val="0"/>
          <w:marTop w:val="0"/>
          <w:marBottom w:val="0"/>
          <w:divBdr>
            <w:top w:val="none" w:sz="0" w:space="0" w:color="auto"/>
            <w:left w:val="none" w:sz="0" w:space="0" w:color="auto"/>
            <w:bottom w:val="none" w:sz="0" w:space="0" w:color="auto"/>
            <w:right w:val="none" w:sz="0" w:space="0" w:color="auto"/>
          </w:divBdr>
          <w:divsChild>
            <w:div w:id="712000276">
              <w:marLeft w:val="0"/>
              <w:marRight w:val="0"/>
              <w:marTop w:val="0"/>
              <w:marBottom w:val="0"/>
              <w:divBdr>
                <w:top w:val="none" w:sz="0" w:space="0" w:color="auto"/>
                <w:left w:val="none" w:sz="0" w:space="0" w:color="auto"/>
                <w:bottom w:val="none" w:sz="0" w:space="0" w:color="auto"/>
                <w:right w:val="none" w:sz="0" w:space="0" w:color="auto"/>
              </w:divBdr>
              <w:divsChild>
                <w:div w:id="2093502094">
                  <w:marLeft w:val="0"/>
                  <w:marRight w:val="0"/>
                  <w:marTop w:val="0"/>
                  <w:marBottom w:val="0"/>
                  <w:divBdr>
                    <w:top w:val="none" w:sz="0" w:space="0" w:color="auto"/>
                    <w:left w:val="none" w:sz="0" w:space="0" w:color="auto"/>
                    <w:bottom w:val="none" w:sz="0" w:space="0" w:color="auto"/>
                    <w:right w:val="none" w:sz="0" w:space="0" w:color="auto"/>
                  </w:divBdr>
                  <w:divsChild>
                    <w:div w:id="1925601630">
                      <w:marLeft w:val="0"/>
                      <w:marRight w:val="0"/>
                      <w:marTop w:val="0"/>
                      <w:marBottom w:val="0"/>
                      <w:divBdr>
                        <w:top w:val="none" w:sz="0" w:space="0" w:color="auto"/>
                        <w:left w:val="none" w:sz="0" w:space="0" w:color="auto"/>
                        <w:bottom w:val="none" w:sz="0" w:space="0" w:color="auto"/>
                        <w:right w:val="none" w:sz="0" w:space="0" w:color="auto"/>
                      </w:divBdr>
                      <w:divsChild>
                        <w:div w:id="680359347">
                          <w:marLeft w:val="0"/>
                          <w:marRight w:val="0"/>
                          <w:marTop w:val="0"/>
                          <w:marBottom w:val="0"/>
                          <w:divBdr>
                            <w:top w:val="none" w:sz="0" w:space="0" w:color="auto"/>
                            <w:left w:val="none" w:sz="0" w:space="0" w:color="auto"/>
                            <w:bottom w:val="none" w:sz="0" w:space="0" w:color="auto"/>
                            <w:right w:val="none" w:sz="0" w:space="0" w:color="auto"/>
                          </w:divBdr>
                          <w:divsChild>
                            <w:div w:id="2093162589">
                              <w:marLeft w:val="0"/>
                              <w:marRight w:val="0"/>
                              <w:marTop w:val="0"/>
                              <w:marBottom w:val="0"/>
                              <w:divBdr>
                                <w:top w:val="none" w:sz="0" w:space="0" w:color="auto"/>
                                <w:left w:val="none" w:sz="0" w:space="0" w:color="auto"/>
                                <w:bottom w:val="none" w:sz="0" w:space="0" w:color="auto"/>
                                <w:right w:val="none" w:sz="0" w:space="0" w:color="auto"/>
                              </w:divBdr>
                              <w:divsChild>
                                <w:div w:id="2042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022">
      <w:bodyDiv w:val="1"/>
      <w:marLeft w:val="0"/>
      <w:marRight w:val="0"/>
      <w:marTop w:val="0"/>
      <w:marBottom w:val="0"/>
      <w:divBdr>
        <w:top w:val="none" w:sz="0" w:space="0" w:color="auto"/>
        <w:left w:val="none" w:sz="0" w:space="0" w:color="auto"/>
        <w:bottom w:val="none" w:sz="0" w:space="0" w:color="auto"/>
        <w:right w:val="none" w:sz="0" w:space="0" w:color="auto"/>
      </w:divBdr>
      <w:divsChild>
        <w:div w:id="1755584361">
          <w:marLeft w:val="0"/>
          <w:marRight w:val="0"/>
          <w:marTop w:val="0"/>
          <w:marBottom w:val="0"/>
          <w:divBdr>
            <w:top w:val="none" w:sz="0" w:space="0" w:color="auto"/>
            <w:left w:val="none" w:sz="0" w:space="0" w:color="auto"/>
            <w:bottom w:val="none" w:sz="0" w:space="0" w:color="auto"/>
            <w:right w:val="none" w:sz="0" w:space="0" w:color="auto"/>
          </w:divBdr>
          <w:divsChild>
            <w:div w:id="2076660678">
              <w:marLeft w:val="0"/>
              <w:marRight w:val="0"/>
              <w:marTop w:val="0"/>
              <w:marBottom w:val="0"/>
              <w:divBdr>
                <w:top w:val="none" w:sz="0" w:space="0" w:color="auto"/>
                <w:left w:val="none" w:sz="0" w:space="0" w:color="auto"/>
                <w:bottom w:val="none" w:sz="0" w:space="0" w:color="auto"/>
                <w:right w:val="none" w:sz="0" w:space="0" w:color="auto"/>
              </w:divBdr>
              <w:divsChild>
                <w:div w:id="764882840">
                  <w:marLeft w:val="0"/>
                  <w:marRight w:val="0"/>
                  <w:marTop w:val="0"/>
                  <w:marBottom w:val="0"/>
                  <w:divBdr>
                    <w:top w:val="none" w:sz="0" w:space="0" w:color="auto"/>
                    <w:left w:val="none" w:sz="0" w:space="0" w:color="auto"/>
                    <w:bottom w:val="none" w:sz="0" w:space="0" w:color="auto"/>
                    <w:right w:val="none" w:sz="0" w:space="0" w:color="auto"/>
                  </w:divBdr>
                  <w:divsChild>
                    <w:div w:id="17933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0396">
      <w:bodyDiv w:val="1"/>
      <w:marLeft w:val="0"/>
      <w:marRight w:val="0"/>
      <w:marTop w:val="0"/>
      <w:marBottom w:val="0"/>
      <w:divBdr>
        <w:top w:val="none" w:sz="0" w:space="0" w:color="auto"/>
        <w:left w:val="none" w:sz="0" w:space="0" w:color="auto"/>
        <w:bottom w:val="none" w:sz="0" w:space="0" w:color="auto"/>
        <w:right w:val="none" w:sz="0" w:space="0" w:color="auto"/>
      </w:divBdr>
      <w:divsChild>
        <w:div w:id="998650735">
          <w:marLeft w:val="0"/>
          <w:marRight w:val="0"/>
          <w:marTop w:val="0"/>
          <w:marBottom w:val="0"/>
          <w:divBdr>
            <w:top w:val="none" w:sz="0" w:space="0" w:color="auto"/>
            <w:left w:val="none" w:sz="0" w:space="0" w:color="auto"/>
            <w:bottom w:val="none" w:sz="0" w:space="0" w:color="auto"/>
            <w:right w:val="none" w:sz="0" w:space="0" w:color="auto"/>
          </w:divBdr>
          <w:divsChild>
            <w:div w:id="1975014377">
              <w:marLeft w:val="0"/>
              <w:marRight w:val="0"/>
              <w:marTop w:val="0"/>
              <w:marBottom w:val="0"/>
              <w:divBdr>
                <w:top w:val="none" w:sz="0" w:space="0" w:color="auto"/>
                <w:left w:val="none" w:sz="0" w:space="0" w:color="auto"/>
                <w:bottom w:val="none" w:sz="0" w:space="0" w:color="auto"/>
                <w:right w:val="none" w:sz="0" w:space="0" w:color="auto"/>
              </w:divBdr>
              <w:divsChild>
                <w:div w:id="639574141">
                  <w:marLeft w:val="0"/>
                  <w:marRight w:val="0"/>
                  <w:marTop w:val="0"/>
                  <w:marBottom w:val="0"/>
                  <w:divBdr>
                    <w:top w:val="none" w:sz="0" w:space="0" w:color="auto"/>
                    <w:left w:val="none" w:sz="0" w:space="0" w:color="auto"/>
                    <w:bottom w:val="none" w:sz="0" w:space="0" w:color="auto"/>
                    <w:right w:val="none" w:sz="0" w:space="0" w:color="auto"/>
                  </w:divBdr>
                  <w:divsChild>
                    <w:div w:id="1496922137">
                      <w:marLeft w:val="0"/>
                      <w:marRight w:val="0"/>
                      <w:marTop w:val="0"/>
                      <w:marBottom w:val="0"/>
                      <w:divBdr>
                        <w:top w:val="none" w:sz="0" w:space="0" w:color="auto"/>
                        <w:left w:val="none" w:sz="0" w:space="0" w:color="auto"/>
                        <w:bottom w:val="none" w:sz="0" w:space="0" w:color="auto"/>
                        <w:right w:val="none" w:sz="0" w:space="0" w:color="auto"/>
                      </w:divBdr>
                      <w:divsChild>
                        <w:div w:id="789517025">
                          <w:marLeft w:val="0"/>
                          <w:marRight w:val="0"/>
                          <w:marTop w:val="0"/>
                          <w:marBottom w:val="0"/>
                          <w:divBdr>
                            <w:top w:val="none" w:sz="0" w:space="0" w:color="auto"/>
                            <w:left w:val="none" w:sz="0" w:space="0" w:color="auto"/>
                            <w:bottom w:val="none" w:sz="0" w:space="0" w:color="auto"/>
                            <w:right w:val="none" w:sz="0" w:space="0" w:color="auto"/>
                          </w:divBdr>
                          <w:divsChild>
                            <w:div w:id="112940848">
                              <w:marLeft w:val="0"/>
                              <w:marRight w:val="0"/>
                              <w:marTop w:val="0"/>
                              <w:marBottom w:val="0"/>
                              <w:divBdr>
                                <w:top w:val="none" w:sz="0" w:space="0" w:color="auto"/>
                                <w:left w:val="none" w:sz="0" w:space="0" w:color="auto"/>
                                <w:bottom w:val="none" w:sz="0" w:space="0" w:color="auto"/>
                                <w:right w:val="none" w:sz="0" w:space="0" w:color="auto"/>
                              </w:divBdr>
                              <w:divsChild>
                                <w:div w:id="244806454">
                                  <w:marLeft w:val="0"/>
                                  <w:marRight w:val="0"/>
                                  <w:marTop w:val="0"/>
                                  <w:marBottom w:val="0"/>
                                  <w:divBdr>
                                    <w:top w:val="none" w:sz="0" w:space="0" w:color="auto"/>
                                    <w:left w:val="none" w:sz="0" w:space="0" w:color="auto"/>
                                    <w:bottom w:val="none" w:sz="0" w:space="0" w:color="auto"/>
                                    <w:right w:val="none" w:sz="0" w:space="0" w:color="auto"/>
                                  </w:divBdr>
                                  <w:divsChild>
                                    <w:div w:id="49891493">
                                      <w:marLeft w:val="0"/>
                                      <w:marRight w:val="0"/>
                                      <w:marTop w:val="0"/>
                                      <w:marBottom w:val="0"/>
                                      <w:divBdr>
                                        <w:top w:val="none" w:sz="0" w:space="0" w:color="auto"/>
                                        <w:left w:val="none" w:sz="0" w:space="0" w:color="auto"/>
                                        <w:bottom w:val="none" w:sz="0" w:space="0" w:color="auto"/>
                                        <w:right w:val="none" w:sz="0" w:space="0" w:color="auto"/>
                                      </w:divBdr>
                                    </w:div>
                                    <w:div w:id="2141263647">
                                      <w:marLeft w:val="0"/>
                                      <w:marRight w:val="0"/>
                                      <w:marTop w:val="0"/>
                                      <w:marBottom w:val="0"/>
                                      <w:divBdr>
                                        <w:top w:val="none" w:sz="0" w:space="0" w:color="auto"/>
                                        <w:left w:val="none" w:sz="0" w:space="0" w:color="auto"/>
                                        <w:bottom w:val="none" w:sz="0" w:space="0" w:color="auto"/>
                                        <w:right w:val="none" w:sz="0" w:space="0" w:color="auto"/>
                                      </w:divBdr>
                                    </w:div>
                                  </w:divsChild>
                                </w:div>
                                <w:div w:id="1087187857">
                                  <w:marLeft w:val="0"/>
                                  <w:marRight w:val="0"/>
                                  <w:marTop w:val="0"/>
                                  <w:marBottom w:val="0"/>
                                  <w:divBdr>
                                    <w:top w:val="none" w:sz="0" w:space="0" w:color="auto"/>
                                    <w:left w:val="none" w:sz="0" w:space="0" w:color="auto"/>
                                    <w:bottom w:val="none" w:sz="0" w:space="0" w:color="auto"/>
                                    <w:right w:val="none" w:sz="0" w:space="0" w:color="auto"/>
                                  </w:divBdr>
                                  <w:divsChild>
                                    <w:div w:id="68113746">
                                      <w:marLeft w:val="0"/>
                                      <w:marRight w:val="0"/>
                                      <w:marTop w:val="0"/>
                                      <w:marBottom w:val="0"/>
                                      <w:divBdr>
                                        <w:top w:val="none" w:sz="0" w:space="0" w:color="auto"/>
                                        <w:left w:val="none" w:sz="0" w:space="0" w:color="auto"/>
                                        <w:bottom w:val="none" w:sz="0" w:space="0" w:color="auto"/>
                                        <w:right w:val="none" w:sz="0" w:space="0" w:color="auto"/>
                                      </w:divBdr>
                                    </w:div>
                                    <w:div w:id="1532497224">
                                      <w:marLeft w:val="0"/>
                                      <w:marRight w:val="0"/>
                                      <w:marTop w:val="0"/>
                                      <w:marBottom w:val="0"/>
                                      <w:divBdr>
                                        <w:top w:val="none" w:sz="0" w:space="0" w:color="auto"/>
                                        <w:left w:val="none" w:sz="0" w:space="0" w:color="auto"/>
                                        <w:bottom w:val="none" w:sz="0" w:space="0" w:color="auto"/>
                                        <w:right w:val="none" w:sz="0" w:space="0" w:color="auto"/>
                                      </w:divBdr>
                                    </w:div>
                                  </w:divsChild>
                                </w:div>
                                <w:div w:id="1299995795">
                                  <w:marLeft w:val="0"/>
                                  <w:marRight w:val="0"/>
                                  <w:marTop w:val="0"/>
                                  <w:marBottom w:val="0"/>
                                  <w:divBdr>
                                    <w:top w:val="none" w:sz="0" w:space="0" w:color="auto"/>
                                    <w:left w:val="none" w:sz="0" w:space="0" w:color="auto"/>
                                    <w:bottom w:val="none" w:sz="0" w:space="0" w:color="auto"/>
                                    <w:right w:val="none" w:sz="0" w:space="0" w:color="auto"/>
                                  </w:divBdr>
                                  <w:divsChild>
                                    <w:div w:id="798425210">
                                      <w:marLeft w:val="0"/>
                                      <w:marRight w:val="0"/>
                                      <w:marTop w:val="0"/>
                                      <w:marBottom w:val="0"/>
                                      <w:divBdr>
                                        <w:top w:val="none" w:sz="0" w:space="0" w:color="auto"/>
                                        <w:left w:val="none" w:sz="0" w:space="0" w:color="auto"/>
                                        <w:bottom w:val="none" w:sz="0" w:space="0" w:color="auto"/>
                                        <w:right w:val="none" w:sz="0" w:space="0" w:color="auto"/>
                                      </w:divBdr>
                                    </w:div>
                                    <w:div w:id="2102601845">
                                      <w:marLeft w:val="0"/>
                                      <w:marRight w:val="0"/>
                                      <w:marTop w:val="0"/>
                                      <w:marBottom w:val="0"/>
                                      <w:divBdr>
                                        <w:top w:val="none" w:sz="0" w:space="0" w:color="auto"/>
                                        <w:left w:val="none" w:sz="0" w:space="0" w:color="auto"/>
                                        <w:bottom w:val="none" w:sz="0" w:space="0" w:color="auto"/>
                                        <w:right w:val="none" w:sz="0" w:space="0" w:color="auto"/>
                                      </w:divBdr>
                                    </w:div>
                                  </w:divsChild>
                                </w:div>
                                <w:div w:id="1765177834">
                                  <w:marLeft w:val="0"/>
                                  <w:marRight w:val="0"/>
                                  <w:marTop w:val="0"/>
                                  <w:marBottom w:val="0"/>
                                  <w:divBdr>
                                    <w:top w:val="none" w:sz="0" w:space="0" w:color="auto"/>
                                    <w:left w:val="none" w:sz="0" w:space="0" w:color="auto"/>
                                    <w:bottom w:val="none" w:sz="0" w:space="0" w:color="auto"/>
                                    <w:right w:val="none" w:sz="0" w:space="0" w:color="auto"/>
                                  </w:divBdr>
                                  <w:divsChild>
                                    <w:div w:id="1128476097">
                                      <w:marLeft w:val="0"/>
                                      <w:marRight w:val="0"/>
                                      <w:marTop w:val="0"/>
                                      <w:marBottom w:val="0"/>
                                      <w:divBdr>
                                        <w:top w:val="none" w:sz="0" w:space="0" w:color="auto"/>
                                        <w:left w:val="none" w:sz="0" w:space="0" w:color="auto"/>
                                        <w:bottom w:val="none" w:sz="0" w:space="0" w:color="auto"/>
                                        <w:right w:val="none" w:sz="0" w:space="0" w:color="auto"/>
                                      </w:divBdr>
                                    </w:div>
                                    <w:div w:id="1356030629">
                                      <w:marLeft w:val="0"/>
                                      <w:marRight w:val="0"/>
                                      <w:marTop w:val="0"/>
                                      <w:marBottom w:val="0"/>
                                      <w:divBdr>
                                        <w:top w:val="none" w:sz="0" w:space="0" w:color="auto"/>
                                        <w:left w:val="none" w:sz="0" w:space="0" w:color="auto"/>
                                        <w:bottom w:val="none" w:sz="0" w:space="0" w:color="auto"/>
                                        <w:right w:val="none" w:sz="0" w:space="0" w:color="auto"/>
                                      </w:divBdr>
                                    </w:div>
                                  </w:divsChild>
                                </w:div>
                                <w:div w:id="1800686309">
                                  <w:marLeft w:val="0"/>
                                  <w:marRight w:val="0"/>
                                  <w:marTop w:val="0"/>
                                  <w:marBottom w:val="0"/>
                                  <w:divBdr>
                                    <w:top w:val="none" w:sz="0" w:space="0" w:color="auto"/>
                                    <w:left w:val="none" w:sz="0" w:space="0" w:color="auto"/>
                                    <w:bottom w:val="none" w:sz="0" w:space="0" w:color="auto"/>
                                    <w:right w:val="none" w:sz="0" w:space="0" w:color="auto"/>
                                  </w:divBdr>
                                  <w:divsChild>
                                    <w:div w:id="985860256">
                                      <w:marLeft w:val="0"/>
                                      <w:marRight w:val="0"/>
                                      <w:marTop w:val="0"/>
                                      <w:marBottom w:val="0"/>
                                      <w:divBdr>
                                        <w:top w:val="none" w:sz="0" w:space="0" w:color="auto"/>
                                        <w:left w:val="none" w:sz="0" w:space="0" w:color="auto"/>
                                        <w:bottom w:val="none" w:sz="0" w:space="0" w:color="auto"/>
                                        <w:right w:val="none" w:sz="0" w:space="0" w:color="auto"/>
                                      </w:divBdr>
                                    </w:div>
                                    <w:div w:id="2020230792">
                                      <w:marLeft w:val="0"/>
                                      <w:marRight w:val="0"/>
                                      <w:marTop w:val="0"/>
                                      <w:marBottom w:val="0"/>
                                      <w:divBdr>
                                        <w:top w:val="none" w:sz="0" w:space="0" w:color="auto"/>
                                        <w:left w:val="none" w:sz="0" w:space="0" w:color="auto"/>
                                        <w:bottom w:val="none" w:sz="0" w:space="0" w:color="auto"/>
                                        <w:right w:val="none" w:sz="0" w:space="0" w:color="auto"/>
                                      </w:divBdr>
                                    </w:div>
                                  </w:divsChild>
                                </w:div>
                                <w:div w:id="1851291199">
                                  <w:marLeft w:val="0"/>
                                  <w:marRight w:val="0"/>
                                  <w:marTop w:val="0"/>
                                  <w:marBottom w:val="0"/>
                                  <w:divBdr>
                                    <w:top w:val="none" w:sz="0" w:space="0" w:color="auto"/>
                                    <w:left w:val="none" w:sz="0" w:space="0" w:color="auto"/>
                                    <w:bottom w:val="none" w:sz="0" w:space="0" w:color="auto"/>
                                    <w:right w:val="none" w:sz="0" w:space="0" w:color="auto"/>
                                  </w:divBdr>
                                  <w:divsChild>
                                    <w:div w:id="1610773592">
                                      <w:marLeft w:val="0"/>
                                      <w:marRight w:val="0"/>
                                      <w:marTop w:val="0"/>
                                      <w:marBottom w:val="0"/>
                                      <w:divBdr>
                                        <w:top w:val="none" w:sz="0" w:space="0" w:color="auto"/>
                                        <w:left w:val="none" w:sz="0" w:space="0" w:color="auto"/>
                                        <w:bottom w:val="none" w:sz="0" w:space="0" w:color="auto"/>
                                        <w:right w:val="none" w:sz="0" w:space="0" w:color="auto"/>
                                      </w:divBdr>
                                    </w:div>
                                    <w:div w:id="16784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8856">
                              <w:marLeft w:val="0"/>
                              <w:marRight w:val="0"/>
                              <w:marTop w:val="0"/>
                              <w:marBottom w:val="0"/>
                              <w:divBdr>
                                <w:top w:val="none" w:sz="0" w:space="0" w:color="auto"/>
                                <w:left w:val="none" w:sz="0" w:space="0" w:color="auto"/>
                                <w:bottom w:val="none" w:sz="0" w:space="0" w:color="auto"/>
                                <w:right w:val="none" w:sz="0" w:space="0" w:color="auto"/>
                              </w:divBdr>
                              <w:divsChild>
                                <w:div w:id="1424182763">
                                  <w:marLeft w:val="0"/>
                                  <w:marRight w:val="0"/>
                                  <w:marTop w:val="0"/>
                                  <w:marBottom w:val="0"/>
                                  <w:divBdr>
                                    <w:top w:val="none" w:sz="0" w:space="0" w:color="auto"/>
                                    <w:left w:val="none" w:sz="0" w:space="0" w:color="auto"/>
                                    <w:bottom w:val="none" w:sz="0" w:space="0" w:color="auto"/>
                                    <w:right w:val="none" w:sz="0" w:space="0" w:color="auto"/>
                                  </w:divBdr>
                                  <w:divsChild>
                                    <w:div w:id="379667373">
                                      <w:marLeft w:val="0"/>
                                      <w:marRight w:val="0"/>
                                      <w:marTop w:val="0"/>
                                      <w:marBottom w:val="0"/>
                                      <w:divBdr>
                                        <w:top w:val="none" w:sz="0" w:space="0" w:color="auto"/>
                                        <w:left w:val="none" w:sz="0" w:space="0" w:color="auto"/>
                                        <w:bottom w:val="none" w:sz="0" w:space="0" w:color="auto"/>
                                        <w:right w:val="none" w:sz="0" w:space="0" w:color="auto"/>
                                      </w:divBdr>
                                    </w:div>
                                    <w:div w:id="1679237550">
                                      <w:marLeft w:val="0"/>
                                      <w:marRight w:val="0"/>
                                      <w:marTop w:val="0"/>
                                      <w:marBottom w:val="0"/>
                                      <w:divBdr>
                                        <w:top w:val="none" w:sz="0" w:space="0" w:color="auto"/>
                                        <w:left w:val="none" w:sz="0" w:space="0" w:color="auto"/>
                                        <w:bottom w:val="none" w:sz="0" w:space="0" w:color="auto"/>
                                        <w:right w:val="none" w:sz="0" w:space="0" w:color="auto"/>
                                      </w:divBdr>
                                    </w:div>
                                  </w:divsChild>
                                </w:div>
                                <w:div w:id="1784110793">
                                  <w:marLeft w:val="0"/>
                                  <w:marRight w:val="0"/>
                                  <w:marTop w:val="0"/>
                                  <w:marBottom w:val="0"/>
                                  <w:divBdr>
                                    <w:top w:val="none" w:sz="0" w:space="0" w:color="auto"/>
                                    <w:left w:val="none" w:sz="0" w:space="0" w:color="auto"/>
                                    <w:bottom w:val="none" w:sz="0" w:space="0" w:color="auto"/>
                                    <w:right w:val="none" w:sz="0" w:space="0" w:color="auto"/>
                                  </w:divBdr>
                                  <w:divsChild>
                                    <w:div w:id="1301426679">
                                      <w:marLeft w:val="0"/>
                                      <w:marRight w:val="0"/>
                                      <w:marTop w:val="0"/>
                                      <w:marBottom w:val="0"/>
                                      <w:divBdr>
                                        <w:top w:val="none" w:sz="0" w:space="0" w:color="auto"/>
                                        <w:left w:val="none" w:sz="0" w:space="0" w:color="auto"/>
                                        <w:bottom w:val="none" w:sz="0" w:space="0" w:color="auto"/>
                                        <w:right w:val="none" w:sz="0" w:space="0" w:color="auto"/>
                                      </w:divBdr>
                                    </w:div>
                                    <w:div w:id="1777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24434">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sChild>
        <w:div w:id="2113821865">
          <w:marLeft w:val="0"/>
          <w:marRight w:val="0"/>
          <w:marTop w:val="0"/>
          <w:marBottom w:val="0"/>
          <w:divBdr>
            <w:top w:val="none" w:sz="0" w:space="0" w:color="auto"/>
            <w:left w:val="none" w:sz="0" w:space="0" w:color="auto"/>
            <w:bottom w:val="none" w:sz="0" w:space="0" w:color="auto"/>
            <w:right w:val="none" w:sz="0" w:space="0" w:color="auto"/>
          </w:divBdr>
          <w:divsChild>
            <w:div w:id="1243444479">
              <w:marLeft w:val="0"/>
              <w:marRight w:val="0"/>
              <w:marTop w:val="0"/>
              <w:marBottom w:val="0"/>
              <w:divBdr>
                <w:top w:val="none" w:sz="0" w:space="0" w:color="auto"/>
                <w:left w:val="none" w:sz="0" w:space="0" w:color="auto"/>
                <w:bottom w:val="none" w:sz="0" w:space="0" w:color="auto"/>
                <w:right w:val="none" w:sz="0" w:space="0" w:color="auto"/>
              </w:divBdr>
              <w:divsChild>
                <w:div w:id="8085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5480">
      <w:bodyDiv w:val="1"/>
      <w:marLeft w:val="0"/>
      <w:marRight w:val="0"/>
      <w:marTop w:val="0"/>
      <w:marBottom w:val="0"/>
      <w:divBdr>
        <w:top w:val="none" w:sz="0" w:space="0" w:color="auto"/>
        <w:left w:val="none" w:sz="0" w:space="0" w:color="auto"/>
        <w:bottom w:val="none" w:sz="0" w:space="0" w:color="auto"/>
        <w:right w:val="none" w:sz="0" w:space="0" w:color="auto"/>
      </w:divBdr>
      <w:divsChild>
        <w:div w:id="638651900">
          <w:marLeft w:val="0"/>
          <w:marRight w:val="0"/>
          <w:marTop w:val="0"/>
          <w:marBottom w:val="0"/>
          <w:divBdr>
            <w:top w:val="none" w:sz="0" w:space="0" w:color="auto"/>
            <w:left w:val="none" w:sz="0" w:space="0" w:color="auto"/>
            <w:bottom w:val="none" w:sz="0" w:space="0" w:color="auto"/>
            <w:right w:val="none" w:sz="0" w:space="0" w:color="auto"/>
          </w:divBdr>
          <w:divsChild>
            <w:div w:id="350648609">
              <w:marLeft w:val="0"/>
              <w:marRight w:val="0"/>
              <w:marTop w:val="0"/>
              <w:marBottom w:val="0"/>
              <w:divBdr>
                <w:top w:val="none" w:sz="0" w:space="0" w:color="auto"/>
                <w:left w:val="none" w:sz="0" w:space="0" w:color="auto"/>
                <w:bottom w:val="none" w:sz="0" w:space="0" w:color="auto"/>
                <w:right w:val="none" w:sz="0" w:space="0" w:color="auto"/>
              </w:divBdr>
              <w:divsChild>
                <w:div w:id="1494445738">
                  <w:marLeft w:val="0"/>
                  <w:marRight w:val="0"/>
                  <w:marTop w:val="0"/>
                  <w:marBottom w:val="0"/>
                  <w:divBdr>
                    <w:top w:val="none" w:sz="0" w:space="0" w:color="auto"/>
                    <w:left w:val="none" w:sz="0" w:space="0" w:color="auto"/>
                    <w:bottom w:val="none" w:sz="0" w:space="0" w:color="auto"/>
                    <w:right w:val="none" w:sz="0" w:space="0" w:color="auto"/>
                  </w:divBdr>
                  <w:divsChild>
                    <w:div w:id="632369935">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1720396667">
                              <w:marLeft w:val="0"/>
                              <w:marRight w:val="0"/>
                              <w:marTop w:val="0"/>
                              <w:marBottom w:val="0"/>
                              <w:divBdr>
                                <w:top w:val="none" w:sz="0" w:space="0" w:color="auto"/>
                                <w:left w:val="none" w:sz="0" w:space="0" w:color="auto"/>
                                <w:bottom w:val="none" w:sz="0" w:space="0" w:color="auto"/>
                                <w:right w:val="none" w:sz="0" w:space="0" w:color="auto"/>
                              </w:divBdr>
                              <w:divsChild>
                                <w:div w:id="3555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cz2020.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roregion-elbe-labe.eu" TargetMode="External"/><Relationship Id="rId1" Type="http://schemas.openxmlformats.org/officeDocument/2006/relationships/hyperlink" Target="mailto:info@euroregion-elbe-labe.eu"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p\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6ED24-88CE-47C1-AC31-BCCC9414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320</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Euroregion Elbe Laabe</Company>
  <LinksUpToDate>false</LinksUpToDate>
  <CharactersWithSpaces>2697</CharactersWithSpaces>
  <SharedDoc>false</SharedDoc>
  <HLinks>
    <vt:vector size="18" baseType="variant">
      <vt:variant>
        <vt:i4>1572891</vt:i4>
      </vt:variant>
      <vt:variant>
        <vt:i4>0</vt:i4>
      </vt:variant>
      <vt:variant>
        <vt:i4>0</vt:i4>
      </vt:variant>
      <vt:variant>
        <vt:i4>5</vt:i4>
      </vt:variant>
      <vt:variant>
        <vt:lpwstr>http://www.mzv.cz/dresden</vt:lpwstr>
      </vt:variant>
      <vt:variant>
        <vt:lpwstr/>
      </vt:variant>
      <vt:variant>
        <vt:i4>3604579</vt:i4>
      </vt:variant>
      <vt:variant>
        <vt:i4>3</vt:i4>
      </vt:variant>
      <vt:variant>
        <vt:i4>0</vt:i4>
      </vt:variant>
      <vt:variant>
        <vt:i4>5</vt:i4>
      </vt:variant>
      <vt:variant>
        <vt:lpwstr>http://www.euroregion-elbe-labe.eu/</vt:lpwstr>
      </vt:variant>
      <vt:variant>
        <vt:lpwstr/>
      </vt:variant>
      <vt:variant>
        <vt:i4>1966114</vt:i4>
      </vt:variant>
      <vt:variant>
        <vt:i4>0</vt:i4>
      </vt:variant>
      <vt:variant>
        <vt:i4>0</vt:i4>
      </vt:variant>
      <vt:variant>
        <vt:i4>5</vt:i4>
      </vt:variant>
      <vt:variant>
        <vt:lpwstr>mailto:info@euroregion-elbe-labe.eu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cp</dc:creator>
  <cp:lastModifiedBy>vr</cp:lastModifiedBy>
  <cp:revision>2</cp:revision>
  <cp:lastPrinted>2014-10-17T06:47:00Z</cp:lastPrinted>
  <dcterms:created xsi:type="dcterms:W3CDTF">2014-10-17T06:51:00Z</dcterms:created>
  <dcterms:modified xsi:type="dcterms:W3CDTF">2014-10-17T06:51:00Z</dcterms:modified>
</cp:coreProperties>
</file>